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CB" w:rsidRDefault="00210ECB" w:rsidP="00210ECB">
      <w:pPr>
        <w:pStyle w:val="a7"/>
        <w:spacing w:line="276" w:lineRule="auto"/>
        <w:jc w:val="center"/>
        <w:rPr>
          <w:b/>
          <w:i/>
          <w:sz w:val="32"/>
          <w:szCs w:val="28"/>
          <w:lang w:val="az-Latn-AZ" w:eastAsia="ja-JP"/>
        </w:rPr>
      </w:pPr>
    </w:p>
    <w:p w:rsidR="008F08CC" w:rsidRDefault="008F08CC" w:rsidP="00164848">
      <w:pPr>
        <w:pStyle w:val="a7"/>
        <w:spacing w:line="276" w:lineRule="auto"/>
        <w:rPr>
          <w:b/>
          <w:i/>
          <w:sz w:val="40"/>
          <w:szCs w:val="36"/>
          <w:lang w:val="az-Latn-AZ" w:eastAsia="ja-JP"/>
        </w:rPr>
      </w:pPr>
    </w:p>
    <w:p w:rsidR="002E5226" w:rsidRDefault="002E5226" w:rsidP="00164848">
      <w:pPr>
        <w:pStyle w:val="a7"/>
        <w:spacing w:line="276" w:lineRule="auto"/>
        <w:rPr>
          <w:b/>
          <w:i/>
          <w:sz w:val="32"/>
          <w:szCs w:val="28"/>
          <w:lang w:val="az-Latn-AZ" w:eastAsia="ja-JP"/>
        </w:rPr>
      </w:pPr>
    </w:p>
    <w:p w:rsidR="004E2E29" w:rsidRDefault="004E2E29" w:rsidP="00164848">
      <w:pPr>
        <w:pStyle w:val="a7"/>
        <w:spacing w:line="276" w:lineRule="auto"/>
        <w:rPr>
          <w:b/>
          <w:i/>
          <w:sz w:val="40"/>
          <w:szCs w:val="36"/>
          <w:lang w:val="az-Latn-AZ" w:eastAsia="ja-JP"/>
        </w:rPr>
      </w:pPr>
    </w:p>
    <w:p w:rsidR="00816F04" w:rsidRDefault="00816F04" w:rsidP="00164848">
      <w:pPr>
        <w:pStyle w:val="a7"/>
        <w:spacing w:line="276" w:lineRule="auto"/>
        <w:rPr>
          <w:b/>
          <w:i/>
          <w:sz w:val="40"/>
          <w:szCs w:val="36"/>
          <w:lang w:val="az-Latn-AZ" w:eastAsia="ja-JP"/>
        </w:rPr>
      </w:pPr>
    </w:p>
    <w:p w:rsidR="00DD7823" w:rsidRPr="00210ECB" w:rsidRDefault="00DD7823" w:rsidP="00164848">
      <w:pPr>
        <w:pStyle w:val="a7"/>
        <w:spacing w:line="276" w:lineRule="auto"/>
        <w:rPr>
          <w:b/>
          <w:i/>
          <w:sz w:val="40"/>
          <w:szCs w:val="36"/>
          <w:lang w:val="az-Latn-AZ" w:eastAsia="ja-JP"/>
        </w:rPr>
      </w:pPr>
    </w:p>
    <w:p w:rsidR="000E5583" w:rsidRPr="00EB22D4" w:rsidRDefault="00053259" w:rsidP="00A82B3C">
      <w:pPr>
        <w:jc w:val="right"/>
        <w:rPr>
          <w:rFonts w:eastAsia="Times New Roman"/>
          <w:i/>
          <w:color w:val="FF0000"/>
          <w:sz w:val="27"/>
          <w:szCs w:val="27"/>
          <w:lang w:val="az-Latn-AZ"/>
        </w:rPr>
      </w:pPr>
      <w:r w:rsidRPr="00EB22D4">
        <w:rPr>
          <w:rFonts w:ascii="MS Mincho" w:hAnsi="MS Mincho" w:cs="MS Mincho"/>
          <w:b/>
          <w:i/>
          <w:color w:val="FF0000"/>
          <w:sz w:val="28"/>
          <w:szCs w:val="28"/>
          <w:lang w:val="az-Latn-AZ" w:eastAsia="ja-JP"/>
        </w:rPr>
        <w:t>№</w:t>
      </w:r>
      <w:r w:rsidRPr="004E2E29">
        <w:rPr>
          <w:rFonts w:ascii="MS Mincho" w:hAnsi="MS Mincho" w:cs="MS Mincho"/>
          <w:b/>
          <w:i/>
          <w:iCs/>
          <w:color w:val="FF0000"/>
          <w:sz w:val="28"/>
          <w:szCs w:val="28"/>
          <w:lang w:val="az-Latn-AZ" w:eastAsia="ja-JP"/>
        </w:rPr>
        <w:t xml:space="preserve"> </w:t>
      </w:r>
      <w:r w:rsidR="004E2E29" w:rsidRPr="004E2E29">
        <w:rPr>
          <w:i/>
          <w:iCs/>
          <w:color w:val="000000"/>
          <w:sz w:val="27"/>
          <w:szCs w:val="27"/>
          <w:lang w:val="az-Latn-AZ"/>
        </w:rPr>
        <w:t>IXnFSDeU5d</w:t>
      </w:r>
    </w:p>
    <w:p w:rsidR="004B15C1" w:rsidRPr="000E2611" w:rsidRDefault="004B15C1" w:rsidP="004B15C1">
      <w:pPr>
        <w:pStyle w:val="a7"/>
        <w:spacing w:line="276" w:lineRule="auto"/>
        <w:jc w:val="right"/>
        <w:rPr>
          <w:rFonts w:ascii="MS Mincho" w:hAnsi="MS Mincho" w:cs="MS Mincho"/>
          <w:b/>
          <w:i/>
          <w:color w:val="FF0000"/>
          <w:sz w:val="28"/>
          <w:szCs w:val="28"/>
          <w:lang w:val="az-Latn-AZ" w:eastAsia="ja-JP"/>
        </w:rPr>
      </w:pPr>
    </w:p>
    <w:p w:rsidR="004B15C1" w:rsidRPr="004B15C1" w:rsidRDefault="004B15C1" w:rsidP="004B15C1">
      <w:pPr>
        <w:pStyle w:val="a7"/>
        <w:spacing w:line="276" w:lineRule="auto"/>
        <w:jc w:val="both"/>
        <w:rPr>
          <w:b/>
          <w:bCs/>
          <w:i/>
          <w:sz w:val="28"/>
          <w:szCs w:val="28"/>
          <w:lang w:val="az-Latn-AZ"/>
        </w:rPr>
      </w:pPr>
      <w:r w:rsidRPr="004B15C1">
        <w:rPr>
          <w:b/>
          <w:bCs/>
          <w:i/>
          <w:sz w:val="28"/>
          <w:szCs w:val="28"/>
          <w:lang w:val="az-Latn-AZ"/>
        </w:rPr>
        <w:t xml:space="preserve">Bakı şəhəri                                                                                                 </w:t>
      </w:r>
      <w:r w:rsidR="004E2E29">
        <w:rPr>
          <w:b/>
          <w:bCs/>
          <w:i/>
          <w:sz w:val="28"/>
          <w:szCs w:val="28"/>
          <w:lang w:val="az-Latn-AZ"/>
        </w:rPr>
        <w:t>21</w:t>
      </w:r>
      <w:r w:rsidRPr="004B15C1">
        <w:rPr>
          <w:b/>
          <w:bCs/>
          <w:i/>
          <w:sz w:val="28"/>
          <w:szCs w:val="28"/>
          <w:lang w:val="az-Latn-AZ"/>
        </w:rPr>
        <w:t>.0</w:t>
      </w:r>
      <w:r w:rsidR="000E2611">
        <w:rPr>
          <w:b/>
          <w:bCs/>
          <w:i/>
          <w:sz w:val="28"/>
          <w:szCs w:val="28"/>
          <w:lang w:val="az-Latn-AZ"/>
        </w:rPr>
        <w:t>4</w:t>
      </w:r>
      <w:r w:rsidRPr="004B15C1">
        <w:rPr>
          <w:b/>
          <w:bCs/>
          <w:i/>
          <w:sz w:val="28"/>
          <w:szCs w:val="28"/>
          <w:lang w:val="az-Latn-AZ"/>
        </w:rPr>
        <w:t>.2025-ci il</w:t>
      </w:r>
    </w:p>
    <w:p w:rsidR="004B15C1" w:rsidRPr="00816F04" w:rsidRDefault="004B15C1" w:rsidP="004B15C1">
      <w:pPr>
        <w:pStyle w:val="a7"/>
        <w:spacing w:line="276" w:lineRule="auto"/>
        <w:jc w:val="right"/>
        <w:rPr>
          <w:b/>
          <w:i/>
          <w:color w:val="000000" w:themeColor="text1"/>
          <w:sz w:val="18"/>
          <w:szCs w:val="18"/>
          <w:lang w:val="az-Latn-AZ"/>
        </w:rPr>
      </w:pPr>
    </w:p>
    <w:p w:rsidR="00E5477A" w:rsidRDefault="002741A6" w:rsidP="00164848">
      <w:pPr>
        <w:pStyle w:val="a7"/>
        <w:spacing w:line="276" w:lineRule="auto"/>
        <w:jc w:val="right"/>
        <w:rPr>
          <w:b/>
          <w:i/>
          <w:sz w:val="28"/>
          <w:szCs w:val="26"/>
          <w:lang w:val="az-Latn-AZ"/>
        </w:rPr>
      </w:pPr>
      <w:r w:rsidRPr="002741A6">
        <w:rPr>
          <w:b/>
          <w:i/>
          <w:color w:val="000000" w:themeColor="text1"/>
          <w:sz w:val="28"/>
          <w:szCs w:val="28"/>
          <w:lang w:val="az-Latn-AZ"/>
        </w:rPr>
        <w:t>“Qərbi Kaspi Univeristeti”-nin</w:t>
      </w:r>
      <w:r>
        <w:rPr>
          <w:b/>
          <w:i/>
          <w:color w:val="000000" w:themeColor="text1"/>
          <w:sz w:val="28"/>
          <w:szCs w:val="28"/>
          <w:lang w:val="az-Latn-AZ"/>
        </w:rPr>
        <w:t xml:space="preserve"> </w:t>
      </w:r>
      <w:r w:rsidR="004B15C1" w:rsidRPr="00114050">
        <w:rPr>
          <w:b/>
          <w:i/>
          <w:sz w:val="28"/>
          <w:szCs w:val="26"/>
          <w:lang w:val="az-Latn-AZ"/>
        </w:rPr>
        <w:t>Rəhbərliyinə</w:t>
      </w:r>
    </w:p>
    <w:p w:rsidR="004E2E29" w:rsidRPr="00816F04" w:rsidRDefault="004E2E29" w:rsidP="00164848">
      <w:pPr>
        <w:pStyle w:val="a7"/>
        <w:spacing w:line="276" w:lineRule="auto"/>
        <w:jc w:val="right"/>
        <w:rPr>
          <w:b/>
          <w:i/>
          <w:sz w:val="20"/>
          <w:szCs w:val="20"/>
          <w:lang w:val="az-Latn-AZ"/>
        </w:rPr>
      </w:pPr>
    </w:p>
    <w:p w:rsidR="00972782" w:rsidRDefault="00713CB7" w:rsidP="00164848">
      <w:pPr>
        <w:tabs>
          <w:tab w:val="left" w:pos="284"/>
        </w:tabs>
        <w:spacing w:line="360" w:lineRule="auto"/>
        <w:ind w:firstLine="567"/>
        <w:contextualSpacing/>
        <w:jc w:val="both"/>
        <w:rPr>
          <w:sz w:val="28"/>
          <w:szCs w:val="28"/>
          <w:lang w:val="az-Latn-AZ"/>
        </w:rPr>
      </w:pPr>
      <w:r>
        <w:rPr>
          <w:sz w:val="28"/>
          <w:lang w:val="az-Latn-AZ"/>
        </w:rPr>
        <w:t>Bildiririk ki,</w:t>
      </w:r>
      <w:r w:rsidR="00FA75FC">
        <w:rPr>
          <w:sz w:val="28"/>
          <w:lang w:val="az-Latn-AZ"/>
        </w:rPr>
        <w:t xml:space="preserve"> Auditə onlayn formada təqdim olunmuş müvafiq sənədlərin, o cümlədən,</w:t>
      </w:r>
      <w:r>
        <w:rPr>
          <w:sz w:val="28"/>
          <w:lang w:val="az-Latn-AZ"/>
        </w:rPr>
        <w:t xml:space="preserve"> Sizin rəhbərlik etdiyiniz </w:t>
      </w:r>
      <w:bookmarkStart w:id="0" w:name="_Hlk195876363"/>
      <w:r w:rsidR="00E078FE" w:rsidRPr="00E078FE">
        <w:rPr>
          <w:sz w:val="28"/>
          <w:lang w:val="az-Latn-AZ"/>
        </w:rPr>
        <w:t xml:space="preserve">Universitetin </w:t>
      </w:r>
      <w:bookmarkEnd w:id="0"/>
      <w:r w:rsidR="00FB6E81" w:rsidRPr="00FB6E81">
        <w:rPr>
          <w:kern w:val="36"/>
          <w:sz w:val="28"/>
          <w:lang w:val="az-Latn-AZ"/>
        </w:rPr>
        <w:t>üzrə</w:t>
      </w:r>
      <w:r w:rsidR="00EC48F3">
        <w:rPr>
          <w:kern w:val="36"/>
          <w:sz w:val="28"/>
          <w:lang w:val="az-Latn-AZ"/>
        </w:rPr>
        <w:t xml:space="preserve"> </w:t>
      </w:r>
      <w:r w:rsidR="00D73A55">
        <w:rPr>
          <w:sz w:val="28"/>
          <w:szCs w:val="28"/>
          <w:lang w:val="az-Latn-AZ"/>
        </w:rPr>
        <w:t>202</w:t>
      </w:r>
      <w:r w:rsidR="00617576">
        <w:rPr>
          <w:sz w:val="28"/>
          <w:szCs w:val="28"/>
          <w:lang w:val="az-Latn-AZ"/>
        </w:rPr>
        <w:t>4</w:t>
      </w:r>
      <w:r w:rsidR="00587C8E" w:rsidRPr="001510F1">
        <w:rPr>
          <w:sz w:val="28"/>
          <w:szCs w:val="28"/>
          <w:lang w:val="az-Latn-AZ"/>
        </w:rPr>
        <w:t>-c</w:t>
      </w:r>
      <w:r w:rsidR="00D73A55">
        <w:rPr>
          <w:sz w:val="28"/>
          <w:szCs w:val="28"/>
          <w:lang w:val="az-Latn-AZ"/>
        </w:rPr>
        <w:t>ü</w:t>
      </w:r>
      <w:r w:rsidR="00EC48F3">
        <w:rPr>
          <w:sz w:val="28"/>
          <w:szCs w:val="28"/>
          <w:lang w:val="az-Latn-AZ"/>
        </w:rPr>
        <w:t xml:space="preserve"> </w:t>
      </w:r>
      <w:r w:rsidR="00587C8E" w:rsidRPr="001510F1">
        <w:rPr>
          <w:sz w:val="28"/>
          <w:szCs w:val="28"/>
          <w:lang w:val="az-Latn-AZ"/>
        </w:rPr>
        <w:t>hesabat ili ərzində aparılmış  maliyyə - təsərrüfat əməliyyatlarının</w:t>
      </w:r>
      <w:r w:rsidR="00D862C6">
        <w:rPr>
          <w:sz w:val="28"/>
          <w:szCs w:val="28"/>
          <w:lang w:val="az-Latn-AZ"/>
        </w:rPr>
        <w:t xml:space="preserve">, onların ilkin sənədlərə əsasən mühasibat uçotunun müvafiq </w:t>
      </w:r>
      <w:r w:rsidR="00FA75FC">
        <w:rPr>
          <w:sz w:val="28"/>
          <w:szCs w:val="28"/>
          <w:lang w:val="az-Latn-AZ"/>
        </w:rPr>
        <w:t>H</w:t>
      </w:r>
      <w:r w:rsidR="00D862C6">
        <w:rPr>
          <w:sz w:val="28"/>
          <w:szCs w:val="28"/>
          <w:lang w:val="az-Latn-AZ"/>
        </w:rPr>
        <w:t xml:space="preserve">esab </w:t>
      </w:r>
      <w:r w:rsidR="00FA75FC">
        <w:rPr>
          <w:sz w:val="28"/>
          <w:szCs w:val="28"/>
          <w:lang w:val="az-Latn-AZ"/>
        </w:rPr>
        <w:t>P</w:t>
      </w:r>
      <w:r w:rsidR="00D862C6">
        <w:rPr>
          <w:sz w:val="28"/>
          <w:szCs w:val="28"/>
          <w:lang w:val="az-Latn-AZ"/>
        </w:rPr>
        <w:t xml:space="preserve">lanları üzrə </w:t>
      </w:r>
      <w:r w:rsidR="003D66C1">
        <w:rPr>
          <w:sz w:val="28"/>
          <w:szCs w:val="28"/>
          <w:lang w:val="az-Latn-AZ"/>
        </w:rPr>
        <w:t>uçota alınma</w:t>
      </w:r>
      <w:r w:rsidR="00FA75FC">
        <w:rPr>
          <w:sz w:val="28"/>
          <w:szCs w:val="28"/>
          <w:lang w:val="az-Latn-AZ"/>
        </w:rPr>
        <w:t>lar</w:t>
      </w:r>
      <w:r w:rsidR="003D66C1">
        <w:rPr>
          <w:sz w:val="28"/>
          <w:szCs w:val="28"/>
          <w:lang w:val="az-Latn-AZ"/>
        </w:rPr>
        <w:t>ın</w:t>
      </w:r>
      <w:r w:rsidR="00357B08">
        <w:rPr>
          <w:sz w:val="28"/>
          <w:szCs w:val="28"/>
          <w:lang w:val="az-Latn-AZ"/>
        </w:rPr>
        <w:t>ın</w:t>
      </w:r>
      <w:r w:rsidR="00587C8E" w:rsidRPr="001510F1">
        <w:rPr>
          <w:sz w:val="28"/>
          <w:szCs w:val="28"/>
          <w:lang w:val="az-Latn-AZ"/>
        </w:rPr>
        <w:t xml:space="preserve">, </w:t>
      </w:r>
      <w:r w:rsidR="00D862C6">
        <w:rPr>
          <w:sz w:val="28"/>
          <w:szCs w:val="28"/>
          <w:lang w:val="az-Latn-AZ"/>
        </w:rPr>
        <w:t xml:space="preserve">qurulmuş </w:t>
      </w:r>
      <w:r w:rsidR="00587C8E" w:rsidRPr="001510F1">
        <w:rPr>
          <w:sz w:val="28"/>
          <w:szCs w:val="28"/>
          <w:lang w:val="az-Latn-AZ"/>
        </w:rPr>
        <w:t>mühasibat uçotunun</w:t>
      </w:r>
      <w:r w:rsidR="00E11811">
        <w:rPr>
          <w:sz w:val="28"/>
          <w:szCs w:val="28"/>
          <w:lang w:val="az-Latn-AZ"/>
        </w:rPr>
        <w:t>, aparılmış və ya seçilmiş u</w:t>
      </w:r>
      <w:r w:rsidR="00E11811" w:rsidRPr="009D1C57">
        <w:rPr>
          <w:sz w:val="28"/>
          <w:szCs w:val="28"/>
          <w:lang w:val="az-Latn-AZ"/>
        </w:rPr>
        <w:t>çot siyasəti</w:t>
      </w:r>
      <w:r w:rsidR="00E11811">
        <w:rPr>
          <w:sz w:val="28"/>
          <w:szCs w:val="28"/>
          <w:lang w:val="az-Latn-AZ"/>
        </w:rPr>
        <w:t>nin,</w:t>
      </w:r>
      <w:r w:rsidR="008F7AF3">
        <w:rPr>
          <w:sz w:val="28"/>
          <w:szCs w:val="28"/>
          <w:lang w:val="az-Latn-AZ"/>
        </w:rPr>
        <w:t xml:space="preserve"> </w:t>
      </w:r>
      <w:r w:rsidR="00587C8E" w:rsidRPr="001510F1">
        <w:rPr>
          <w:sz w:val="28"/>
          <w:szCs w:val="28"/>
          <w:lang w:val="az-Latn-AZ"/>
        </w:rPr>
        <w:t>tərtib olunmuş “Mənfəət Vergisinin Bəyənnaməsi”nin</w:t>
      </w:r>
      <w:r w:rsidR="00D862C6">
        <w:rPr>
          <w:sz w:val="28"/>
          <w:szCs w:val="28"/>
          <w:lang w:val="az-Latn-AZ"/>
        </w:rPr>
        <w:t>,</w:t>
      </w:r>
      <w:r w:rsidR="00587C8E" w:rsidRPr="001510F1">
        <w:rPr>
          <w:sz w:val="28"/>
          <w:szCs w:val="28"/>
          <w:lang w:val="az-Latn-AZ"/>
        </w:rPr>
        <w:t xml:space="preserve"> onun Əlavələrinin</w:t>
      </w:r>
      <w:r w:rsidR="009D1C57">
        <w:rPr>
          <w:sz w:val="28"/>
          <w:szCs w:val="28"/>
          <w:lang w:val="az-Latn-AZ"/>
        </w:rPr>
        <w:t xml:space="preserve">, eyni zamanda, </w:t>
      </w:r>
      <w:r w:rsidR="008F7AF3">
        <w:rPr>
          <w:sz w:val="28"/>
          <w:szCs w:val="28"/>
          <w:lang w:val="az-Latn-AZ"/>
        </w:rPr>
        <w:t xml:space="preserve"> </w:t>
      </w:r>
      <w:r w:rsidR="009D1C57">
        <w:rPr>
          <w:sz w:val="28"/>
          <w:szCs w:val="28"/>
          <w:lang w:val="az-Latn-AZ"/>
        </w:rPr>
        <w:t>bütün bunların əsasında</w:t>
      </w:r>
      <w:r w:rsidR="00362099">
        <w:rPr>
          <w:sz w:val="28"/>
          <w:szCs w:val="28"/>
          <w:lang w:val="az-Latn-AZ"/>
        </w:rPr>
        <w:t xml:space="preserve"> Beynəlxalq Standartların tələblərinə uyğun olaraq </w:t>
      </w:r>
      <w:r w:rsidR="00197EE0" w:rsidRPr="001510F1">
        <w:rPr>
          <w:sz w:val="28"/>
          <w:szCs w:val="28"/>
          <w:lang w:val="az-Latn-AZ"/>
        </w:rPr>
        <w:t>hazırlan</w:t>
      </w:r>
      <w:r w:rsidR="00991BE4">
        <w:rPr>
          <w:sz w:val="28"/>
          <w:szCs w:val="28"/>
          <w:lang w:val="az-Latn-AZ"/>
        </w:rPr>
        <w:t>malı olan</w:t>
      </w:r>
      <w:r w:rsidR="00EC48F3">
        <w:rPr>
          <w:sz w:val="28"/>
          <w:szCs w:val="28"/>
          <w:lang w:val="az-Latn-AZ"/>
        </w:rPr>
        <w:t xml:space="preserve"> </w:t>
      </w:r>
      <w:r w:rsidR="00587C8E" w:rsidRPr="000B0484">
        <w:rPr>
          <w:b/>
          <w:sz w:val="28"/>
          <w:szCs w:val="28"/>
          <w:lang w:val="az-Latn-AZ"/>
        </w:rPr>
        <w:t>“Maliyyə vəziyyəti haqqında”, “</w:t>
      </w:r>
      <w:r w:rsidR="001C07CE">
        <w:rPr>
          <w:b/>
          <w:bCs/>
          <w:sz w:val="28"/>
          <w:szCs w:val="28"/>
          <w:lang w:val="az-Latn-AZ"/>
        </w:rPr>
        <w:t>Mənfəət və ya Zərər və digər məcmuu gəlirlər haqqında</w:t>
      </w:r>
      <w:r w:rsidR="00587C8E" w:rsidRPr="000B0484">
        <w:rPr>
          <w:b/>
          <w:bCs/>
          <w:sz w:val="28"/>
          <w:szCs w:val="28"/>
          <w:lang w:val="az-Latn-AZ"/>
        </w:rPr>
        <w:t>”</w:t>
      </w:r>
      <w:r w:rsidR="00587C8E" w:rsidRPr="000B0484">
        <w:rPr>
          <w:b/>
          <w:sz w:val="28"/>
          <w:szCs w:val="28"/>
          <w:lang w:val="az-Latn-AZ"/>
        </w:rPr>
        <w:t xml:space="preserve">, “Kapitalda dəyişikliklər haqqında” </w:t>
      </w:r>
      <w:r w:rsidR="009D1C57">
        <w:rPr>
          <w:b/>
          <w:sz w:val="28"/>
          <w:szCs w:val="28"/>
          <w:lang w:val="az-Latn-AZ"/>
        </w:rPr>
        <w:t>,</w:t>
      </w:r>
      <w:r w:rsidR="00587C8E" w:rsidRPr="000B0484">
        <w:rPr>
          <w:b/>
          <w:sz w:val="28"/>
          <w:szCs w:val="28"/>
          <w:lang w:val="az-Latn-AZ"/>
        </w:rPr>
        <w:t xml:space="preserve"> “Pul vəsaitlərinin hərəkəti haqqında”</w:t>
      </w:r>
      <w:r w:rsidR="009D1C57">
        <w:rPr>
          <w:b/>
          <w:sz w:val="28"/>
          <w:szCs w:val="28"/>
          <w:lang w:val="az-Latn-AZ"/>
        </w:rPr>
        <w:t>, “</w:t>
      </w:r>
      <w:r w:rsidR="009D1C57" w:rsidRPr="009D1C57">
        <w:rPr>
          <w:b/>
          <w:sz w:val="28"/>
          <w:szCs w:val="28"/>
          <w:lang w:val="az-Latn-AZ"/>
        </w:rPr>
        <w:t>Uçot siyasəti</w:t>
      </w:r>
      <w:r w:rsidR="009D1C57" w:rsidRPr="000B0484">
        <w:rPr>
          <w:b/>
          <w:sz w:val="28"/>
          <w:szCs w:val="28"/>
          <w:lang w:val="az-Latn-AZ"/>
        </w:rPr>
        <w:t xml:space="preserve"> və</w:t>
      </w:r>
      <w:r w:rsidR="009D1C57">
        <w:rPr>
          <w:b/>
          <w:sz w:val="28"/>
          <w:szCs w:val="28"/>
          <w:lang w:val="az-Latn-AZ"/>
        </w:rPr>
        <w:t xml:space="preserve"> İzahlı Q</w:t>
      </w:r>
      <w:r w:rsidR="009D1C57" w:rsidRPr="000B0484">
        <w:rPr>
          <w:b/>
          <w:sz w:val="28"/>
          <w:szCs w:val="28"/>
          <w:lang w:val="az-Latn-AZ"/>
        </w:rPr>
        <w:t>eydlər</w:t>
      </w:r>
      <w:r w:rsidR="009D1C57">
        <w:rPr>
          <w:b/>
          <w:sz w:val="28"/>
          <w:szCs w:val="28"/>
          <w:lang w:val="az-Latn-AZ"/>
        </w:rPr>
        <w:t>”</w:t>
      </w:r>
      <w:r w:rsidR="00197513">
        <w:rPr>
          <w:sz w:val="28"/>
          <w:szCs w:val="28"/>
          <w:lang w:val="az-Latn-AZ"/>
        </w:rPr>
        <w:t xml:space="preserve"> adlı</w:t>
      </w:r>
      <w:r w:rsidR="009D1C57" w:rsidRPr="001510F1">
        <w:rPr>
          <w:sz w:val="28"/>
          <w:szCs w:val="28"/>
          <w:lang w:val="az-Latn-AZ"/>
        </w:rPr>
        <w:t xml:space="preserve"> Maliyyə Hesabatlarının</w:t>
      </w:r>
      <w:r w:rsidR="00EC48F3">
        <w:rPr>
          <w:sz w:val="28"/>
          <w:szCs w:val="28"/>
          <w:lang w:val="az-Latn-AZ"/>
        </w:rPr>
        <w:t xml:space="preserve"> </w:t>
      </w:r>
      <w:r w:rsidR="00E11811">
        <w:rPr>
          <w:sz w:val="28"/>
          <w:szCs w:val="28"/>
          <w:lang w:val="az-Latn-AZ"/>
        </w:rPr>
        <w:t>əsaslılığının, qanunililiyinin</w:t>
      </w:r>
      <w:r w:rsidR="00333566">
        <w:rPr>
          <w:sz w:val="28"/>
          <w:szCs w:val="28"/>
          <w:lang w:val="az-Latn-AZ"/>
        </w:rPr>
        <w:t>,</w:t>
      </w:r>
      <w:r w:rsidR="00E11811">
        <w:rPr>
          <w:sz w:val="28"/>
          <w:szCs w:val="28"/>
          <w:lang w:val="az-Latn-AZ"/>
        </w:rPr>
        <w:t xml:space="preserve"> Beynəlxalq Standartlar</w:t>
      </w:r>
      <w:r w:rsidR="00333566">
        <w:rPr>
          <w:sz w:val="28"/>
          <w:szCs w:val="28"/>
          <w:lang w:val="az-Latn-AZ"/>
        </w:rPr>
        <w:t>ın tələblərinə</w:t>
      </w:r>
      <w:r w:rsidR="00E11811">
        <w:rPr>
          <w:sz w:val="28"/>
          <w:szCs w:val="28"/>
          <w:lang w:val="az-Latn-AZ"/>
        </w:rPr>
        <w:t xml:space="preserve"> uyğunluğunun</w:t>
      </w:r>
      <w:r w:rsidR="008F7AF3">
        <w:rPr>
          <w:sz w:val="28"/>
          <w:szCs w:val="28"/>
          <w:lang w:val="az-Latn-AZ"/>
        </w:rPr>
        <w:t xml:space="preserve"> </w:t>
      </w:r>
      <w:r w:rsidR="00275524">
        <w:rPr>
          <w:sz w:val="28"/>
          <w:szCs w:val="28"/>
          <w:lang w:val="az-Latn-AZ"/>
        </w:rPr>
        <w:t>müəyyən olunması</w:t>
      </w:r>
      <w:r w:rsidR="00333566">
        <w:rPr>
          <w:sz w:val="28"/>
          <w:szCs w:val="28"/>
          <w:lang w:val="az-Latn-AZ"/>
        </w:rPr>
        <w:t xml:space="preserve"> və düzgünlüyünün</w:t>
      </w:r>
      <w:r w:rsidR="008F7AF3">
        <w:rPr>
          <w:sz w:val="28"/>
          <w:szCs w:val="28"/>
          <w:lang w:val="az-Latn-AZ"/>
        </w:rPr>
        <w:t xml:space="preserve"> </w:t>
      </w:r>
      <w:r w:rsidR="00587C8E" w:rsidRPr="001510F1">
        <w:rPr>
          <w:sz w:val="28"/>
          <w:szCs w:val="28"/>
          <w:lang w:val="az-Latn-AZ"/>
        </w:rPr>
        <w:t>təsdiq e</w:t>
      </w:r>
      <w:r w:rsidR="00E11811">
        <w:rPr>
          <w:sz w:val="28"/>
          <w:szCs w:val="28"/>
          <w:lang w:val="az-Latn-AZ"/>
        </w:rPr>
        <w:t>dilməsi</w:t>
      </w:r>
      <w:r w:rsidR="00587C8E" w:rsidRPr="001510F1">
        <w:rPr>
          <w:sz w:val="28"/>
          <w:szCs w:val="28"/>
          <w:lang w:val="az-Latn-AZ"/>
        </w:rPr>
        <w:t xml:space="preserve"> məqsədi ilə tərəfimizdən,</w:t>
      </w:r>
      <w:r w:rsidR="001509A7">
        <w:rPr>
          <w:sz w:val="28"/>
          <w:szCs w:val="28"/>
          <w:lang w:val="az-Latn-AZ"/>
        </w:rPr>
        <w:t xml:space="preserve"> </w:t>
      </w:r>
      <w:r w:rsidR="001509A7" w:rsidRPr="001510F1">
        <w:rPr>
          <w:sz w:val="28"/>
          <w:szCs w:val="28"/>
          <w:lang w:val="az-Latn-AZ"/>
        </w:rPr>
        <w:t xml:space="preserve">həqiqətən də, </w:t>
      </w:r>
      <w:r w:rsidR="00CA3757" w:rsidRPr="001510F1">
        <w:rPr>
          <w:sz w:val="28"/>
          <w:szCs w:val="28"/>
          <w:lang w:val="az-Latn-AZ"/>
        </w:rPr>
        <w:t xml:space="preserve">həmin audit </w:t>
      </w:r>
      <w:r w:rsidR="001509A7">
        <w:rPr>
          <w:sz w:val="28"/>
          <w:szCs w:val="28"/>
          <w:lang w:val="az-Latn-AZ"/>
        </w:rPr>
        <w:t>0</w:t>
      </w:r>
      <w:r w:rsidR="000E2611">
        <w:rPr>
          <w:sz w:val="28"/>
          <w:szCs w:val="28"/>
          <w:lang w:val="az-Latn-AZ"/>
        </w:rPr>
        <w:t>0</w:t>
      </w:r>
      <w:r w:rsidR="002741A6">
        <w:rPr>
          <w:sz w:val="28"/>
          <w:szCs w:val="28"/>
          <w:lang w:val="az-Latn-AZ"/>
        </w:rPr>
        <w:t>3</w:t>
      </w:r>
      <w:r w:rsidR="001509A7">
        <w:rPr>
          <w:sz w:val="28"/>
          <w:szCs w:val="28"/>
          <w:lang w:val="az-Latn-AZ"/>
        </w:rPr>
        <w:t xml:space="preserve">–MHA saylı </w:t>
      </w:r>
      <w:r w:rsidR="002741A6">
        <w:rPr>
          <w:sz w:val="28"/>
          <w:szCs w:val="28"/>
          <w:lang w:val="az-Latn-AZ"/>
        </w:rPr>
        <w:t>23</w:t>
      </w:r>
      <w:r w:rsidR="001509A7">
        <w:rPr>
          <w:sz w:val="28"/>
          <w:szCs w:val="28"/>
          <w:lang w:val="az-Latn-AZ"/>
        </w:rPr>
        <w:t>.0</w:t>
      </w:r>
      <w:r w:rsidR="002741A6">
        <w:rPr>
          <w:sz w:val="28"/>
          <w:szCs w:val="28"/>
          <w:lang w:val="az-Latn-AZ"/>
        </w:rPr>
        <w:t>1</w:t>
      </w:r>
      <w:r w:rsidR="001509A7">
        <w:rPr>
          <w:sz w:val="28"/>
          <w:szCs w:val="28"/>
          <w:lang w:val="az-Latn-AZ"/>
        </w:rPr>
        <w:t xml:space="preserve">.2025-ci il tarixli “Auditor xidməti göstərilməsi barədə” </w:t>
      </w:r>
      <w:r w:rsidR="001509A7" w:rsidRPr="00A962AA">
        <w:rPr>
          <w:sz w:val="28"/>
          <w:szCs w:val="28"/>
          <w:lang w:val="az-Latn-AZ"/>
        </w:rPr>
        <w:t>Müqavilənin şərtlərinə</w:t>
      </w:r>
      <w:r w:rsidR="001509A7">
        <w:rPr>
          <w:sz w:val="28"/>
          <w:szCs w:val="28"/>
          <w:lang w:val="az-Latn-AZ"/>
        </w:rPr>
        <w:t xml:space="preserve"> uyğun olaraq</w:t>
      </w:r>
      <w:r w:rsidR="00587C8E" w:rsidRPr="001510F1">
        <w:rPr>
          <w:sz w:val="28"/>
          <w:szCs w:val="28"/>
          <w:lang w:val="az-Latn-AZ"/>
        </w:rPr>
        <w:t xml:space="preserve"> keçirildi. </w:t>
      </w:r>
    </w:p>
    <w:p w:rsidR="00164848" w:rsidRPr="00164848" w:rsidRDefault="00164848" w:rsidP="00164848">
      <w:pPr>
        <w:tabs>
          <w:tab w:val="left" w:pos="284"/>
        </w:tabs>
        <w:spacing w:line="360" w:lineRule="auto"/>
        <w:ind w:firstLine="567"/>
        <w:contextualSpacing/>
        <w:jc w:val="both"/>
        <w:rPr>
          <w:sz w:val="14"/>
          <w:szCs w:val="14"/>
          <w:lang w:val="az-Latn-AZ"/>
        </w:rPr>
      </w:pPr>
    </w:p>
    <w:p w:rsidR="00CC3099" w:rsidRDefault="00340490" w:rsidP="004B15C1">
      <w:pPr>
        <w:pStyle w:val="a7"/>
        <w:spacing w:line="360" w:lineRule="auto"/>
        <w:jc w:val="center"/>
        <w:rPr>
          <w:b/>
          <w:sz w:val="28"/>
          <w:szCs w:val="28"/>
          <w:lang w:val="az-Latn-AZ"/>
        </w:rPr>
      </w:pPr>
      <w:r w:rsidRPr="001644C1">
        <w:rPr>
          <w:b/>
          <w:sz w:val="28"/>
          <w:szCs w:val="28"/>
          <w:lang w:val="az-Latn-AZ"/>
        </w:rPr>
        <w:t>“</w:t>
      </w:r>
      <w:r w:rsidR="009D6CD4" w:rsidRPr="001644C1">
        <w:rPr>
          <w:b/>
          <w:sz w:val="28"/>
          <w:szCs w:val="28"/>
          <w:lang w:val="az-Latn-AZ"/>
        </w:rPr>
        <w:t xml:space="preserve">Müvafiq </w:t>
      </w:r>
      <w:r w:rsidR="009E0DA0" w:rsidRPr="001644C1">
        <w:rPr>
          <w:b/>
          <w:sz w:val="28"/>
          <w:szCs w:val="28"/>
          <w:lang w:val="az-Latn-AZ"/>
        </w:rPr>
        <w:t xml:space="preserve">Auditor </w:t>
      </w:r>
      <w:r w:rsidR="00587C8E" w:rsidRPr="001644C1">
        <w:rPr>
          <w:b/>
          <w:sz w:val="28"/>
          <w:szCs w:val="28"/>
          <w:lang w:val="az-Latn-AZ"/>
        </w:rPr>
        <w:t>Rəy</w:t>
      </w:r>
      <w:r w:rsidR="009E0DA0" w:rsidRPr="001644C1">
        <w:rPr>
          <w:b/>
          <w:sz w:val="28"/>
          <w:szCs w:val="28"/>
          <w:lang w:val="az-Latn-AZ"/>
        </w:rPr>
        <w:t xml:space="preserve">inin  formalaşdırılması </w:t>
      </w:r>
      <w:r w:rsidR="00587C8E" w:rsidRPr="001644C1">
        <w:rPr>
          <w:b/>
          <w:sz w:val="28"/>
          <w:szCs w:val="28"/>
          <w:lang w:val="az-Latn-AZ"/>
        </w:rPr>
        <w:t xml:space="preserve"> üçün əsaslar</w:t>
      </w:r>
      <w:r w:rsidRPr="001644C1">
        <w:rPr>
          <w:b/>
          <w:sz w:val="28"/>
          <w:szCs w:val="28"/>
          <w:lang w:val="az-Latn-AZ"/>
        </w:rPr>
        <w:t>”</w:t>
      </w:r>
      <w:r w:rsidR="00587C8E" w:rsidRPr="001644C1">
        <w:rPr>
          <w:b/>
          <w:sz w:val="28"/>
          <w:szCs w:val="28"/>
          <w:lang w:val="az-Latn-AZ"/>
        </w:rPr>
        <w:t>;</w:t>
      </w:r>
    </w:p>
    <w:p w:rsidR="00394412" w:rsidRPr="004B15C1" w:rsidRDefault="00394412" w:rsidP="004B15C1">
      <w:pPr>
        <w:pStyle w:val="a7"/>
        <w:spacing w:line="360" w:lineRule="auto"/>
        <w:jc w:val="both"/>
        <w:rPr>
          <w:b/>
          <w:sz w:val="2"/>
          <w:szCs w:val="20"/>
          <w:lang w:val="az-Latn-AZ"/>
        </w:rPr>
      </w:pPr>
    </w:p>
    <w:p w:rsidR="007D5A22" w:rsidRPr="004C0C50" w:rsidRDefault="007D5A22" w:rsidP="004B15C1">
      <w:pPr>
        <w:pStyle w:val="a7"/>
        <w:spacing w:line="360" w:lineRule="auto"/>
        <w:jc w:val="both"/>
        <w:rPr>
          <w:b/>
          <w:sz w:val="2"/>
          <w:szCs w:val="28"/>
          <w:lang w:val="az-Latn-AZ"/>
        </w:rPr>
      </w:pPr>
    </w:p>
    <w:p w:rsidR="00587C8E" w:rsidRPr="001510F1" w:rsidRDefault="00EC48F3" w:rsidP="004B15C1">
      <w:pPr>
        <w:pStyle w:val="a7"/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</w:t>
      </w:r>
      <w:r w:rsidR="00991BE4">
        <w:rPr>
          <w:sz w:val="28"/>
          <w:szCs w:val="28"/>
          <w:lang w:val="az-Latn-AZ"/>
        </w:rPr>
        <w:t>Auditə təqdim olunmuş sənədlərə əsasən a</w:t>
      </w:r>
      <w:r w:rsidR="00A601DA" w:rsidRPr="001510F1">
        <w:rPr>
          <w:sz w:val="28"/>
          <w:szCs w:val="28"/>
          <w:lang w:val="az-Latn-AZ"/>
        </w:rPr>
        <w:t xml:space="preserve">parılmış müvafiq Auditor araşdırılmaları nəticəsində </w:t>
      </w:r>
      <w:r w:rsidR="00A601DA" w:rsidRPr="00713CB7">
        <w:rPr>
          <w:b/>
          <w:bCs/>
          <w:sz w:val="28"/>
          <w:szCs w:val="28"/>
          <w:lang w:val="az-Latn-AZ"/>
        </w:rPr>
        <w:t>h</w:t>
      </w:r>
      <w:r w:rsidR="00587C8E" w:rsidRPr="00713CB7">
        <w:rPr>
          <w:b/>
          <w:bCs/>
          <w:sz w:val="28"/>
          <w:szCs w:val="28"/>
          <w:lang w:val="az-Latn-AZ"/>
        </w:rPr>
        <w:t>esab edirik ki,</w:t>
      </w:r>
      <w:r w:rsidR="00587C8E" w:rsidRPr="001510F1">
        <w:rPr>
          <w:sz w:val="28"/>
          <w:szCs w:val="28"/>
          <w:lang w:val="az-Latn-AZ"/>
        </w:rPr>
        <w:t xml:space="preserve"> həmin Rəy</w:t>
      </w:r>
      <w:r w:rsidR="002B40BA" w:rsidRPr="001510F1">
        <w:rPr>
          <w:sz w:val="28"/>
          <w:szCs w:val="28"/>
          <w:lang w:val="az-Latn-AZ"/>
        </w:rPr>
        <w:t xml:space="preserve">də qeyd olunanların </w:t>
      </w:r>
      <w:r w:rsidR="00587C8E" w:rsidRPr="001510F1">
        <w:rPr>
          <w:sz w:val="28"/>
          <w:szCs w:val="28"/>
          <w:lang w:val="az-Latn-AZ"/>
        </w:rPr>
        <w:t xml:space="preserve">əsaslandırılması və </w:t>
      </w:r>
      <w:r w:rsidR="002B40BA" w:rsidRPr="001510F1">
        <w:rPr>
          <w:sz w:val="28"/>
          <w:szCs w:val="28"/>
          <w:lang w:val="az-Latn-AZ"/>
        </w:rPr>
        <w:t>mövcud olan</w:t>
      </w:r>
      <w:r w:rsidR="00713CB7">
        <w:rPr>
          <w:sz w:val="28"/>
          <w:szCs w:val="28"/>
          <w:lang w:val="az-Latn-AZ"/>
        </w:rPr>
        <w:t xml:space="preserve"> faktiki</w:t>
      </w:r>
      <w:r w:rsidR="002B40BA" w:rsidRPr="001510F1">
        <w:rPr>
          <w:sz w:val="28"/>
          <w:szCs w:val="28"/>
          <w:lang w:val="az-Latn-AZ"/>
        </w:rPr>
        <w:t xml:space="preserve"> vəziyyətə uyğun </w:t>
      </w:r>
      <w:r w:rsidR="00587C8E" w:rsidRPr="001510F1">
        <w:rPr>
          <w:sz w:val="28"/>
          <w:szCs w:val="28"/>
          <w:lang w:val="az-Latn-AZ"/>
        </w:rPr>
        <w:t xml:space="preserve"> formalaşdırılması məqsədi ilə  Auditorun “Audit Planı”</w:t>
      </w:r>
      <w:r w:rsidR="006B6A76" w:rsidRPr="001510F1">
        <w:rPr>
          <w:sz w:val="28"/>
          <w:szCs w:val="28"/>
          <w:lang w:val="az-Latn-AZ"/>
        </w:rPr>
        <w:t xml:space="preserve"> və</w:t>
      </w:r>
      <w:r w:rsidR="00587C8E" w:rsidRPr="001510F1">
        <w:rPr>
          <w:sz w:val="28"/>
          <w:szCs w:val="28"/>
          <w:lang w:val="az-Latn-AZ"/>
        </w:rPr>
        <w:t xml:space="preserve"> “Audit Proqramı”  adlı İş sənədlərində göstərilənlər üzrə yerinə yetir</w:t>
      </w:r>
      <w:r w:rsidR="00BE51CE">
        <w:rPr>
          <w:sz w:val="28"/>
          <w:szCs w:val="28"/>
          <w:lang w:val="az-Latn-AZ"/>
        </w:rPr>
        <w:t>ilm</w:t>
      </w:r>
      <w:r w:rsidR="00B1660E">
        <w:rPr>
          <w:sz w:val="28"/>
          <w:szCs w:val="28"/>
          <w:lang w:val="az-Latn-AZ"/>
        </w:rPr>
        <w:t>iş</w:t>
      </w:r>
      <w:r w:rsidR="00587C8E" w:rsidRPr="001510F1">
        <w:rPr>
          <w:sz w:val="28"/>
          <w:szCs w:val="28"/>
          <w:lang w:val="az-Latn-AZ"/>
        </w:rPr>
        <w:t xml:space="preserve"> müvafiq Audit prosedurları və toplanılmış müvafiq Auditor sübutları yetə</w:t>
      </w:r>
      <w:r w:rsidR="00DB017F">
        <w:rPr>
          <w:sz w:val="28"/>
          <w:szCs w:val="28"/>
          <w:lang w:val="az-Latn-AZ"/>
        </w:rPr>
        <w:t>rlidir,</w:t>
      </w:r>
      <w:r w:rsidR="00587C8E" w:rsidRPr="001510F1">
        <w:rPr>
          <w:sz w:val="28"/>
          <w:szCs w:val="28"/>
          <w:lang w:val="az-Latn-AZ"/>
        </w:rPr>
        <w:t xml:space="preserve"> </w:t>
      </w:r>
      <w:r w:rsidR="00DB017F">
        <w:rPr>
          <w:sz w:val="28"/>
          <w:szCs w:val="28"/>
          <w:lang w:val="az-Latn-AZ"/>
        </w:rPr>
        <w:t xml:space="preserve">eyni zamanda, </w:t>
      </w:r>
      <w:r w:rsidR="005569ED" w:rsidRPr="001510F1">
        <w:rPr>
          <w:sz w:val="28"/>
          <w:szCs w:val="28"/>
          <w:lang w:val="az-Latn-AZ"/>
        </w:rPr>
        <w:t xml:space="preserve">həmin hesabat ilinin </w:t>
      </w:r>
      <w:r w:rsidR="00587C8E" w:rsidRPr="001510F1">
        <w:rPr>
          <w:sz w:val="28"/>
          <w:szCs w:val="28"/>
          <w:lang w:val="az-Latn-AZ"/>
        </w:rPr>
        <w:t>faktiki maliyyə vəziyyətinə</w:t>
      </w:r>
      <w:r w:rsidR="005569ED" w:rsidRPr="001510F1">
        <w:rPr>
          <w:sz w:val="28"/>
          <w:szCs w:val="28"/>
          <w:lang w:val="az-Latn-AZ"/>
        </w:rPr>
        <w:t xml:space="preserve"> və</w:t>
      </w:r>
      <w:r w:rsidR="00CA3757">
        <w:rPr>
          <w:sz w:val="28"/>
          <w:szCs w:val="28"/>
          <w:lang w:val="az-Latn-AZ"/>
        </w:rPr>
        <w:t xml:space="preserve"> </w:t>
      </w:r>
      <w:r w:rsidR="005569ED" w:rsidRPr="001510F1">
        <w:rPr>
          <w:sz w:val="28"/>
          <w:szCs w:val="28"/>
          <w:lang w:val="az-Latn-AZ"/>
        </w:rPr>
        <w:t>həmin</w:t>
      </w:r>
      <w:r w:rsidR="00CA3757">
        <w:rPr>
          <w:sz w:val="28"/>
          <w:szCs w:val="28"/>
          <w:lang w:val="az-Latn-AZ"/>
        </w:rPr>
        <w:t xml:space="preserve"> hesabat</w:t>
      </w:r>
      <w:r w:rsidR="005569ED" w:rsidRPr="001510F1">
        <w:rPr>
          <w:sz w:val="28"/>
          <w:szCs w:val="28"/>
          <w:lang w:val="az-Latn-AZ"/>
        </w:rPr>
        <w:t xml:space="preserve"> ilin</w:t>
      </w:r>
      <w:r w:rsidR="00CA3757">
        <w:rPr>
          <w:sz w:val="28"/>
          <w:szCs w:val="28"/>
          <w:lang w:val="az-Latn-AZ"/>
        </w:rPr>
        <w:t>in</w:t>
      </w:r>
      <w:r w:rsidR="005569ED" w:rsidRPr="001510F1">
        <w:rPr>
          <w:sz w:val="28"/>
          <w:szCs w:val="28"/>
          <w:lang w:val="az-Latn-AZ"/>
        </w:rPr>
        <w:t xml:space="preserve"> yekununa dair </w:t>
      </w:r>
      <w:r w:rsidR="00DB017F">
        <w:rPr>
          <w:sz w:val="28"/>
          <w:szCs w:val="28"/>
          <w:lang w:val="az-Latn-AZ"/>
        </w:rPr>
        <w:t xml:space="preserve">tərtib olunmuş Hesabatlarda </w:t>
      </w:r>
      <w:r w:rsidR="005569ED" w:rsidRPr="001510F1">
        <w:rPr>
          <w:sz w:val="28"/>
          <w:szCs w:val="28"/>
          <w:lang w:val="az-Latn-AZ"/>
        </w:rPr>
        <w:t xml:space="preserve">qeyd olunan göstəricilərə </w:t>
      </w:r>
      <w:r w:rsidR="00587C8E" w:rsidRPr="001510F1">
        <w:rPr>
          <w:sz w:val="28"/>
          <w:szCs w:val="28"/>
          <w:lang w:val="az-Latn-AZ"/>
        </w:rPr>
        <w:t xml:space="preserve"> tam  uyğundur. </w:t>
      </w:r>
    </w:p>
    <w:p w:rsidR="00587C8E" w:rsidRPr="001510F1" w:rsidRDefault="00587C8E" w:rsidP="004B15C1">
      <w:pPr>
        <w:pStyle w:val="a7"/>
        <w:spacing w:line="360" w:lineRule="auto"/>
        <w:jc w:val="both"/>
        <w:rPr>
          <w:sz w:val="28"/>
          <w:szCs w:val="28"/>
          <w:lang w:val="az-Latn-AZ"/>
        </w:rPr>
      </w:pPr>
      <w:r w:rsidRPr="001510F1">
        <w:rPr>
          <w:sz w:val="28"/>
          <w:szCs w:val="28"/>
          <w:lang w:val="az-Latn-AZ"/>
        </w:rPr>
        <w:lastRenderedPageBreak/>
        <w:t xml:space="preserve">           </w:t>
      </w:r>
      <w:r w:rsidR="00B86512">
        <w:rPr>
          <w:sz w:val="28"/>
          <w:szCs w:val="28"/>
          <w:lang w:val="az-Latn-AZ"/>
        </w:rPr>
        <w:t>Hesabatın və ya həmin Auditor</w:t>
      </w:r>
      <w:r w:rsidRPr="001510F1">
        <w:rPr>
          <w:sz w:val="28"/>
          <w:szCs w:val="28"/>
          <w:lang w:val="az-Latn-AZ"/>
        </w:rPr>
        <w:t xml:space="preserve"> Rəyin</w:t>
      </w:r>
      <w:r w:rsidR="00B86512">
        <w:rPr>
          <w:sz w:val="28"/>
          <w:szCs w:val="28"/>
          <w:lang w:val="az-Latn-AZ"/>
        </w:rPr>
        <w:t>in</w:t>
      </w:r>
      <w:r w:rsidRPr="001510F1">
        <w:rPr>
          <w:sz w:val="28"/>
          <w:szCs w:val="28"/>
          <w:lang w:val="az-Latn-AZ"/>
        </w:rPr>
        <w:t xml:space="preserve"> əsası kimi qəbul edil</w:t>
      </w:r>
      <w:r w:rsidR="00D365D7">
        <w:rPr>
          <w:sz w:val="28"/>
          <w:szCs w:val="28"/>
          <w:lang w:val="az-Latn-AZ"/>
        </w:rPr>
        <w:t>məli olan</w:t>
      </w:r>
      <w:r w:rsidRPr="001510F1">
        <w:rPr>
          <w:sz w:val="28"/>
          <w:szCs w:val="28"/>
          <w:lang w:val="az-Latn-AZ"/>
        </w:rPr>
        <w:t xml:space="preserve"> digər bir məsələ isə Beynəlxalq Audit Standartlarının (BAS) </w:t>
      </w:r>
      <w:r w:rsidR="00123727">
        <w:rPr>
          <w:sz w:val="28"/>
          <w:szCs w:val="28"/>
          <w:lang w:val="az-Latn-AZ"/>
        </w:rPr>
        <w:t xml:space="preserve">müvafiq maddələrinin </w:t>
      </w:r>
      <w:r w:rsidRPr="001510F1">
        <w:rPr>
          <w:sz w:val="28"/>
          <w:szCs w:val="28"/>
          <w:lang w:val="az-Latn-AZ"/>
        </w:rPr>
        <w:t xml:space="preserve">tələblərinə uyğun olaraq  apardığımız həmin Audit üzrə hüquqi baxımdan </w:t>
      </w:r>
      <w:r w:rsidR="005569ED" w:rsidRPr="001510F1">
        <w:rPr>
          <w:sz w:val="28"/>
          <w:szCs w:val="28"/>
          <w:lang w:val="az-Latn-AZ"/>
        </w:rPr>
        <w:t xml:space="preserve">daşımalı olduğumuz </w:t>
      </w:r>
      <w:r w:rsidR="00A601DA" w:rsidRPr="001510F1">
        <w:rPr>
          <w:sz w:val="28"/>
          <w:szCs w:val="28"/>
          <w:lang w:val="az-Latn-AZ"/>
        </w:rPr>
        <w:t xml:space="preserve">vəzifə </w:t>
      </w:r>
      <w:r w:rsidRPr="001510F1">
        <w:rPr>
          <w:sz w:val="28"/>
          <w:szCs w:val="28"/>
          <w:lang w:val="az-Latn-AZ"/>
        </w:rPr>
        <w:t xml:space="preserve">məsuliyyətimizdir. Bu  barədə isə  həmin Hesabatın </w:t>
      </w:r>
      <w:r w:rsidR="000B0484" w:rsidRPr="000B0484">
        <w:rPr>
          <w:sz w:val="28"/>
          <w:szCs w:val="28"/>
          <w:lang w:val="az-Latn-AZ"/>
        </w:rPr>
        <w:t xml:space="preserve">“Müvafiq Auditor  Rəyinin formalaşdırılması üçün Auditorun məsuliyyəti” </w:t>
      </w:r>
      <w:r w:rsidRPr="000B0484">
        <w:rPr>
          <w:sz w:val="28"/>
          <w:szCs w:val="28"/>
          <w:lang w:val="az-Latn-AZ"/>
        </w:rPr>
        <w:t>bölməsində</w:t>
      </w:r>
      <w:r w:rsidRPr="001510F1">
        <w:rPr>
          <w:sz w:val="28"/>
          <w:szCs w:val="28"/>
          <w:lang w:val="az-Latn-AZ"/>
        </w:rPr>
        <w:t xml:space="preserve"> ətraflı</w:t>
      </w:r>
      <w:r w:rsidR="00D365D7">
        <w:rPr>
          <w:sz w:val="28"/>
          <w:szCs w:val="28"/>
          <w:lang w:val="az-Latn-AZ"/>
        </w:rPr>
        <w:t xml:space="preserve"> bəhs olunmuşdur</w:t>
      </w:r>
      <w:r w:rsidRPr="001510F1">
        <w:rPr>
          <w:sz w:val="28"/>
          <w:szCs w:val="28"/>
          <w:lang w:val="az-Latn-AZ"/>
        </w:rPr>
        <w:t xml:space="preserve">.  </w:t>
      </w:r>
    </w:p>
    <w:p w:rsidR="004E4EB9" w:rsidRDefault="00587C8E" w:rsidP="004B15C1">
      <w:pPr>
        <w:pStyle w:val="a7"/>
        <w:spacing w:line="360" w:lineRule="auto"/>
        <w:jc w:val="both"/>
        <w:rPr>
          <w:sz w:val="28"/>
          <w:szCs w:val="28"/>
          <w:lang w:val="az-Latn-AZ"/>
        </w:rPr>
      </w:pPr>
      <w:r w:rsidRPr="001510F1">
        <w:rPr>
          <w:sz w:val="28"/>
          <w:szCs w:val="28"/>
          <w:lang w:val="az-Latn-AZ"/>
        </w:rPr>
        <w:t xml:space="preserve">            Həmin Audit, </w:t>
      </w:r>
      <w:r w:rsidR="00123727">
        <w:rPr>
          <w:sz w:val="28"/>
          <w:szCs w:val="28"/>
          <w:lang w:val="az-Latn-AZ"/>
        </w:rPr>
        <w:t>ümumiyyətlə, Beynəlxalq və Milli Qanunvericiliyin,</w:t>
      </w:r>
      <w:r w:rsidR="00123727" w:rsidRPr="001510F1">
        <w:rPr>
          <w:sz w:val="28"/>
          <w:szCs w:val="28"/>
          <w:lang w:val="az-Latn-AZ"/>
        </w:rPr>
        <w:t xml:space="preserve"> Normativ - Hüquqi Aktlar</w:t>
      </w:r>
      <w:r w:rsidR="00123727">
        <w:rPr>
          <w:sz w:val="28"/>
          <w:szCs w:val="28"/>
          <w:lang w:val="az-Latn-AZ"/>
        </w:rPr>
        <w:t>ın,</w:t>
      </w:r>
      <w:r w:rsidR="00123727" w:rsidRPr="001510F1">
        <w:rPr>
          <w:sz w:val="28"/>
          <w:szCs w:val="28"/>
          <w:lang w:val="az-Latn-AZ"/>
        </w:rPr>
        <w:t xml:space="preserve"> </w:t>
      </w:r>
      <w:r w:rsidRPr="001510F1">
        <w:rPr>
          <w:sz w:val="28"/>
          <w:szCs w:val="28"/>
          <w:lang w:val="az-Latn-AZ"/>
        </w:rPr>
        <w:t>Auditorların Peşə Etikası Məcəlləsin</w:t>
      </w:r>
      <w:r w:rsidR="00B86512">
        <w:rPr>
          <w:sz w:val="28"/>
          <w:szCs w:val="28"/>
          <w:lang w:val="az-Latn-AZ"/>
        </w:rPr>
        <w:t>in</w:t>
      </w:r>
      <w:r w:rsidRPr="001510F1">
        <w:rPr>
          <w:sz w:val="28"/>
          <w:szCs w:val="28"/>
          <w:lang w:val="az-Latn-AZ"/>
        </w:rPr>
        <w:t>, Beynəlxalq</w:t>
      </w:r>
      <w:r w:rsidR="00F31557" w:rsidRPr="001510F1">
        <w:rPr>
          <w:sz w:val="28"/>
          <w:szCs w:val="28"/>
          <w:lang w:val="az-Latn-AZ"/>
        </w:rPr>
        <w:t xml:space="preserve"> Audit Standartlar</w:t>
      </w:r>
      <w:r w:rsidR="000C43CF">
        <w:rPr>
          <w:sz w:val="28"/>
          <w:szCs w:val="28"/>
          <w:lang w:val="az-Latn-AZ"/>
        </w:rPr>
        <w:t>ın</w:t>
      </w:r>
      <w:r w:rsidR="00B86512">
        <w:rPr>
          <w:sz w:val="28"/>
          <w:szCs w:val="28"/>
          <w:lang w:val="az-Latn-AZ"/>
        </w:rPr>
        <w:t>ın</w:t>
      </w:r>
      <w:r w:rsidR="00A90BCD" w:rsidRPr="001510F1">
        <w:rPr>
          <w:sz w:val="28"/>
          <w:szCs w:val="28"/>
          <w:lang w:val="az-Latn-AZ"/>
        </w:rPr>
        <w:t>,</w:t>
      </w:r>
      <w:r w:rsidRPr="001510F1">
        <w:rPr>
          <w:sz w:val="28"/>
          <w:szCs w:val="28"/>
          <w:lang w:val="az-Latn-AZ"/>
        </w:rPr>
        <w:t xml:space="preserve"> </w:t>
      </w:r>
      <w:r w:rsidR="00123727">
        <w:rPr>
          <w:sz w:val="28"/>
          <w:szCs w:val="28"/>
          <w:lang w:val="az-Latn-AZ"/>
        </w:rPr>
        <w:t xml:space="preserve"> </w:t>
      </w:r>
      <w:r w:rsidR="00F31557" w:rsidRPr="001510F1">
        <w:rPr>
          <w:sz w:val="28"/>
          <w:szCs w:val="28"/>
          <w:lang w:val="az-Latn-AZ"/>
        </w:rPr>
        <w:t>eyni zamanda, Azərbaycan Respublikası Auditorlar Palatasının müəyyən etdiyi</w:t>
      </w:r>
      <w:r w:rsidR="00B86512">
        <w:rPr>
          <w:sz w:val="28"/>
          <w:szCs w:val="28"/>
          <w:lang w:val="az-Latn-AZ"/>
        </w:rPr>
        <w:t xml:space="preserve"> digər</w:t>
      </w:r>
      <w:r w:rsidR="00F31557" w:rsidRPr="001510F1">
        <w:rPr>
          <w:sz w:val="28"/>
          <w:szCs w:val="28"/>
          <w:lang w:val="az-Latn-AZ"/>
        </w:rPr>
        <w:t xml:space="preserve"> müvafiq </w:t>
      </w:r>
      <w:r w:rsidRPr="001510F1">
        <w:rPr>
          <w:sz w:val="28"/>
          <w:szCs w:val="28"/>
          <w:lang w:val="az-Latn-AZ"/>
        </w:rPr>
        <w:t>tələblərə uyğun olaraq icra edilmişdir</w:t>
      </w:r>
      <w:r w:rsidR="004E4EB9">
        <w:rPr>
          <w:sz w:val="28"/>
          <w:szCs w:val="28"/>
          <w:lang w:val="az-Latn-AZ"/>
        </w:rPr>
        <w:t>.</w:t>
      </w:r>
    </w:p>
    <w:p w:rsidR="004B15C1" w:rsidRPr="008437BE" w:rsidRDefault="004B15C1" w:rsidP="004B15C1">
      <w:pPr>
        <w:pStyle w:val="a7"/>
        <w:spacing w:line="360" w:lineRule="auto"/>
        <w:jc w:val="both"/>
        <w:rPr>
          <w:sz w:val="28"/>
          <w:szCs w:val="28"/>
          <w:lang w:val="az-Latn-AZ"/>
        </w:rPr>
      </w:pPr>
    </w:p>
    <w:p w:rsidR="008437BE" w:rsidRDefault="008437BE" w:rsidP="00BC0EA0">
      <w:pPr>
        <w:pStyle w:val="a7"/>
        <w:spacing w:line="360" w:lineRule="auto"/>
        <w:ind w:left="851" w:right="567"/>
        <w:jc w:val="center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“</w:t>
      </w:r>
      <w:r w:rsidR="000648A8">
        <w:rPr>
          <w:b/>
          <w:sz w:val="28"/>
          <w:szCs w:val="28"/>
          <w:lang w:val="az-Latn-AZ"/>
        </w:rPr>
        <w:t>Rəyin formalaşdırılmasın</w:t>
      </w:r>
      <w:r>
        <w:rPr>
          <w:b/>
          <w:sz w:val="28"/>
          <w:szCs w:val="28"/>
          <w:lang w:val="az-Latn-AZ"/>
        </w:rPr>
        <w:t>a</w:t>
      </w:r>
      <w:r w:rsidR="000648A8">
        <w:rPr>
          <w:b/>
          <w:sz w:val="28"/>
          <w:szCs w:val="28"/>
          <w:lang w:val="az-Latn-AZ"/>
        </w:rPr>
        <w:t xml:space="preserve"> bu və ya digər formada</w:t>
      </w:r>
      <w:r>
        <w:rPr>
          <w:b/>
          <w:sz w:val="28"/>
          <w:szCs w:val="28"/>
          <w:lang w:val="az-Latn-AZ"/>
        </w:rPr>
        <w:t xml:space="preserve"> təsirlər barədə </w:t>
      </w:r>
      <w:r w:rsidR="003B6AA1">
        <w:rPr>
          <w:b/>
          <w:sz w:val="28"/>
          <w:szCs w:val="28"/>
          <w:lang w:val="az-Latn-AZ"/>
        </w:rPr>
        <w:t>İ</w:t>
      </w:r>
      <w:r w:rsidR="003B6AA1" w:rsidRPr="003B6AA1">
        <w:rPr>
          <w:b/>
          <w:sz w:val="28"/>
          <w:szCs w:val="28"/>
          <w:lang w:val="az-Latn-AZ"/>
        </w:rPr>
        <w:t>zahedici paraqraf</w:t>
      </w:r>
      <w:r w:rsidR="003B6AA1">
        <w:rPr>
          <w:b/>
          <w:sz w:val="28"/>
          <w:szCs w:val="28"/>
          <w:lang w:val="az-Latn-AZ"/>
        </w:rPr>
        <w:t>lar</w:t>
      </w:r>
      <w:r w:rsidR="00340490" w:rsidRPr="003B6AA1">
        <w:rPr>
          <w:b/>
          <w:sz w:val="28"/>
          <w:szCs w:val="28"/>
          <w:lang w:val="az-Latn-AZ"/>
        </w:rPr>
        <w:t>”</w:t>
      </w:r>
      <w:r w:rsidR="009F7F53" w:rsidRPr="003B6AA1">
        <w:rPr>
          <w:b/>
          <w:sz w:val="28"/>
          <w:szCs w:val="28"/>
          <w:lang w:val="az-Latn-AZ"/>
        </w:rPr>
        <w:t>;</w:t>
      </w:r>
    </w:p>
    <w:p w:rsidR="004E2E29" w:rsidRPr="004E4EB9" w:rsidRDefault="004E2E29" w:rsidP="00BC0EA0">
      <w:pPr>
        <w:pStyle w:val="a7"/>
        <w:spacing w:line="360" w:lineRule="auto"/>
        <w:ind w:left="851" w:right="567"/>
        <w:jc w:val="center"/>
        <w:rPr>
          <w:b/>
          <w:sz w:val="28"/>
          <w:szCs w:val="28"/>
          <w:lang w:val="az-Latn-AZ"/>
        </w:rPr>
      </w:pPr>
    </w:p>
    <w:p w:rsidR="004B15C1" w:rsidRDefault="00EC48F3" w:rsidP="004E2E29">
      <w:pPr>
        <w:pStyle w:val="a7"/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</w:t>
      </w:r>
      <w:r w:rsidR="00224A81" w:rsidRPr="001510F1">
        <w:rPr>
          <w:sz w:val="28"/>
          <w:szCs w:val="28"/>
          <w:lang w:val="az-Latn-AZ"/>
        </w:rPr>
        <w:t>“</w:t>
      </w:r>
      <w:r w:rsidR="009D6CD4" w:rsidRPr="001510F1">
        <w:rPr>
          <w:sz w:val="28"/>
          <w:szCs w:val="28"/>
          <w:lang w:val="az-Latn-AZ"/>
        </w:rPr>
        <w:t xml:space="preserve">Müvafiq </w:t>
      </w:r>
      <w:r w:rsidR="009E0DA0" w:rsidRPr="001510F1">
        <w:rPr>
          <w:sz w:val="28"/>
          <w:szCs w:val="28"/>
          <w:lang w:val="az-Latn-AZ"/>
        </w:rPr>
        <w:t xml:space="preserve">Auditor </w:t>
      </w:r>
      <w:r w:rsidR="00224A81" w:rsidRPr="001510F1">
        <w:rPr>
          <w:sz w:val="28"/>
          <w:szCs w:val="28"/>
          <w:lang w:val="az-Latn-AZ"/>
        </w:rPr>
        <w:t xml:space="preserve"> Rəy</w:t>
      </w:r>
      <w:r w:rsidR="009E0DA0" w:rsidRPr="001510F1">
        <w:rPr>
          <w:sz w:val="28"/>
          <w:szCs w:val="28"/>
          <w:lang w:val="az-Latn-AZ"/>
        </w:rPr>
        <w:t>inin formalaşdırılması</w:t>
      </w:r>
      <w:r w:rsidR="00224A81" w:rsidRPr="001510F1">
        <w:rPr>
          <w:sz w:val="28"/>
          <w:szCs w:val="28"/>
          <w:lang w:val="az-Latn-AZ"/>
        </w:rPr>
        <w:t xml:space="preserve"> üçün əsaslar” bölməsində </w:t>
      </w:r>
      <w:r w:rsidR="00A90BCD" w:rsidRPr="001510F1">
        <w:rPr>
          <w:sz w:val="28"/>
          <w:szCs w:val="28"/>
          <w:lang w:val="az-Latn-AZ"/>
        </w:rPr>
        <w:t>göstərilən şərtlər</w:t>
      </w:r>
      <w:r w:rsidR="00DD5C57" w:rsidRPr="001510F1">
        <w:rPr>
          <w:sz w:val="28"/>
          <w:szCs w:val="28"/>
          <w:lang w:val="az-Latn-AZ"/>
        </w:rPr>
        <w:t>in</w:t>
      </w:r>
      <w:r w:rsidR="00A90BCD" w:rsidRPr="001510F1">
        <w:rPr>
          <w:sz w:val="28"/>
          <w:szCs w:val="28"/>
          <w:lang w:val="az-Latn-AZ"/>
        </w:rPr>
        <w:t xml:space="preserve"> və</w:t>
      </w:r>
      <w:r w:rsidR="00DD5C57" w:rsidRPr="001510F1">
        <w:rPr>
          <w:sz w:val="28"/>
          <w:szCs w:val="28"/>
          <w:lang w:val="az-Latn-AZ"/>
        </w:rPr>
        <w:t xml:space="preserve"> ya</w:t>
      </w:r>
      <w:r w:rsidR="00A90BCD" w:rsidRPr="001510F1">
        <w:rPr>
          <w:sz w:val="28"/>
          <w:szCs w:val="28"/>
          <w:lang w:val="az-Latn-AZ"/>
        </w:rPr>
        <w:t xml:space="preserve"> təsirlər</w:t>
      </w:r>
      <w:r w:rsidR="00DD5C57" w:rsidRPr="001510F1">
        <w:rPr>
          <w:sz w:val="28"/>
          <w:szCs w:val="28"/>
          <w:lang w:val="az-Latn-AZ"/>
        </w:rPr>
        <w:t>i</w:t>
      </w:r>
      <w:r w:rsidR="00A90BCD" w:rsidRPr="001510F1">
        <w:rPr>
          <w:sz w:val="28"/>
          <w:szCs w:val="28"/>
          <w:lang w:val="az-Latn-AZ"/>
        </w:rPr>
        <w:t>n</w:t>
      </w:r>
      <w:r w:rsidR="00DD5C57" w:rsidRPr="001510F1">
        <w:rPr>
          <w:sz w:val="28"/>
          <w:szCs w:val="28"/>
          <w:lang w:val="az-Latn-AZ"/>
        </w:rPr>
        <w:t xml:space="preserve"> tərkib hissəsi olaraq</w:t>
      </w:r>
      <w:r w:rsidR="001006E4" w:rsidRPr="001510F1">
        <w:rPr>
          <w:sz w:val="28"/>
          <w:szCs w:val="28"/>
          <w:lang w:val="az-Latn-AZ"/>
        </w:rPr>
        <w:t>, eyni zamanda, verilməli və ya formalaşdırılmalı olan</w:t>
      </w:r>
      <w:r w:rsidR="001A205E">
        <w:rPr>
          <w:sz w:val="28"/>
          <w:szCs w:val="28"/>
          <w:lang w:val="az-Latn-AZ"/>
        </w:rPr>
        <w:t xml:space="preserve">  </w:t>
      </w:r>
      <w:r w:rsidR="001006E4" w:rsidRPr="001510F1">
        <w:rPr>
          <w:sz w:val="28"/>
          <w:szCs w:val="28"/>
          <w:lang w:val="az-Latn-AZ"/>
        </w:rPr>
        <w:t xml:space="preserve">Auditor Rəyi üçün də xüsusi əhəmiyyət kəsb edən </w:t>
      </w:r>
      <w:r w:rsidR="00224A81" w:rsidRPr="001510F1">
        <w:rPr>
          <w:sz w:val="28"/>
          <w:szCs w:val="28"/>
          <w:lang w:val="az-Latn-AZ"/>
        </w:rPr>
        <w:t xml:space="preserve"> aşağıda</w:t>
      </w:r>
      <w:r w:rsidR="00DD5C57" w:rsidRPr="001510F1">
        <w:rPr>
          <w:sz w:val="28"/>
          <w:szCs w:val="28"/>
          <w:lang w:val="az-Latn-AZ"/>
        </w:rPr>
        <w:t>kı</w:t>
      </w:r>
      <w:r w:rsidR="003B6AA1">
        <w:rPr>
          <w:sz w:val="28"/>
          <w:szCs w:val="28"/>
          <w:lang w:val="az-Latn-AZ"/>
        </w:rPr>
        <w:t xml:space="preserve"> </w:t>
      </w:r>
      <w:r w:rsidR="00DD5C57" w:rsidRPr="001510F1">
        <w:rPr>
          <w:sz w:val="28"/>
          <w:szCs w:val="28"/>
          <w:lang w:val="az-Latn-AZ"/>
        </w:rPr>
        <w:t xml:space="preserve">bir sıra </w:t>
      </w:r>
      <w:r w:rsidR="00224A81" w:rsidRPr="001510F1">
        <w:rPr>
          <w:sz w:val="28"/>
          <w:szCs w:val="28"/>
          <w:lang w:val="az-Latn-AZ"/>
        </w:rPr>
        <w:t xml:space="preserve"> məsələləri</w:t>
      </w:r>
      <w:r w:rsidR="00DD5C57" w:rsidRPr="001510F1">
        <w:rPr>
          <w:sz w:val="28"/>
          <w:szCs w:val="28"/>
          <w:lang w:val="az-Latn-AZ"/>
        </w:rPr>
        <w:t>n</w:t>
      </w:r>
      <w:r w:rsidR="001A205E">
        <w:rPr>
          <w:sz w:val="28"/>
          <w:szCs w:val="28"/>
          <w:lang w:val="az-Latn-AZ"/>
        </w:rPr>
        <w:t xml:space="preserve"> </w:t>
      </w:r>
      <w:r w:rsidR="00E078FE" w:rsidRPr="00E078FE">
        <w:rPr>
          <w:sz w:val="28"/>
          <w:szCs w:val="28"/>
          <w:lang w:val="az-Latn-AZ"/>
        </w:rPr>
        <w:t xml:space="preserve">Universitet </w:t>
      </w:r>
      <w:r w:rsidR="001A205E">
        <w:rPr>
          <w:sz w:val="28"/>
          <w:szCs w:val="28"/>
          <w:lang w:val="az-Latn-AZ"/>
        </w:rPr>
        <w:t xml:space="preserve">tərəfindən </w:t>
      </w:r>
      <w:r w:rsidR="00DD5C57" w:rsidRPr="001510F1">
        <w:rPr>
          <w:sz w:val="28"/>
          <w:szCs w:val="28"/>
          <w:lang w:val="az-Latn-AZ"/>
        </w:rPr>
        <w:t xml:space="preserve"> həll edilmə</w:t>
      </w:r>
      <w:r w:rsidR="00D06833">
        <w:rPr>
          <w:sz w:val="28"/>
          <w:szCs w:val="28"/>
          <w:lang w:val="az-Latn-AZ"/>
        </w:rPr>
        <w:t>li olduğu</w:t>
      </w:r>
      <w:r w:rsidR="00DD5C57" w:rsidRPr="001510F1">
        <w:rPr>
          <w:sz w:val="28"/>
          <w:szCs w:val="28"/>
          <w:lang w:val="az-Latn-AZ"/>
        </w:rPr>
        <w:t xml:space="preserve"> </w:t>
      </w:r>
      <w:r w:rsidR="00224A81" w:rsidRPr="001510F1">
        <w:rPr>
          <w:sz w:val="28"/>
          <w:szCs w:val="28"/>
          <w:lang w:val="az-Latn-AZ"/>
        </w:rPr>
        <w:t xml:space="preserve"> müəyyə</w:t>
      </w:r>
      <w:r w:rsidR="00A90BCD" w:rsidRPr="001510F1">
        <w:rPr>
          <w:sz w:val="28"/>
          <w:szCs w:val="28"/>
          <w:lang w:val="az-Latn-AZ"/>
        </w:rPr>
        <w:t xml:space="preserve">n </w:t>
      </w:r>
      <w:r w:rsidR="00D06833">
        <w:rPr>
          <w:sz w:val="28"/>
          <w:szCs w:val="28"/>
          <w:lang w:val="az-Latn-AZ"/>
        </w:rPr>
        <w:t>edildi</w:t>
      </w:r>
      <w:r w:rsidR="00A90BCD" w:rsidRPr="001510F1">
        <w:rPr>
          <w:sz w:val="28"/>
          <w:szCs w:val="28"/>
          <w:lang w:val="az-Latn-AZ"/>
        </w:rPr>
        <w:t>:</w:t>
      </w:r>
    </w:p>
    <w:p w:rsidR="004B15C1" w:rsidRDefault="004B15C1" w:rsidP="004B15C1">
      <w:pPr>
        <w:pStyle w:val="a7"/>
        <w:numPr>
          <w:ilvl w:val="0"/>
          <w:numId w:val="2"/>
        </w:numPr>
        <w:spacing w:line="360" w:lineRule="auto"/>
        <w:ind w:left="426" w:hanging="284"/>
        <w:jc w:val="both"/>
        <w:rPr>
          <w:sz w:val="28"/>
          <w:szCs w:val="28"/>
          <w:lang w:val="az-Latn-AZ"/>
        </w:rPr>
      </w:pPr>
      <w:r w:rsidRPr="004B15C1">
        <w:rPr>
          <w:sz w:val="28"/>
          <w:szCs w:val="28"/>
          <w:lang w:val="az-Latn-AZ"/>
        </w:rPr>
        <w:t xml:space="preserve">         </w:t>
      </w:r>
      <w:r w:rsidR="00E04F42" w:rsidRPr="004B15C1">
        <w:rPr>
          <w:sz w:val="28"/>
          <w:szCs w:val="28"/>
          <w:lang w:val="az-Latn-AZ"/>
        </w:rPr>
        <w:t xml:space="preserve"> </w:t>
      </w:r>
      <w:r w:rsidR="00BF6EEA" w:rsidRPr="004B15C1">
        <w:rPr>
          <w:sz w:val="28"/>
          <w:szCs w:val="28"/>
          <w:lang w:val="az-Latn-AZ"/>
        </w:rPr>
        <w:t xml:space="preserve">Mühasibat uçotunun müvafiq </w:t>
      </w:r>
      <w:r w:rsidR="00FA75FC" w:rsidRPr="004B15C1">
        <w:rPr>
          <w:sz w:val="28"/>
          <w:szCs w:val="28"/>
          <w:lang w:val="az-Latn-AZ"/>
        </w:rPr>
        <w:t>H</w:t>
      </w:r>
      <w:r w:rsidR="00BF6EEA" w:rsidRPr="004B15C1">
        <w:rPr>
          <w:sz w:val="28"/>
          <w:szCs w:val="28"/>
          <w:lang w:val="az-Latn-AZ"/>
        </w:rPr>
        <w:t xml:space="preserve">esab </w:t>
      </w:r>
      <w:r w:rsidR="00FA75FC" w:rsidRPr="004B15C1">
        <w:rPr>
          <w:sz w:val="28"/>
          <w:szCs w:val="28"/>
          <w:lang w:val="az-Latn-AZ"/>
        </w:rPr>
        <w:t>P</w:t>
      </w:r>
      <w:r w:rsidR="00BF6EEA" w:rsidRPr="004B15C1">
        <w:rPr>
          <w:sz w:val="28"/>
          <w:szCs w:val="28"/>
          <w:lang w:val="az-Latn-AZ"/>
        </w:rPr>
        <w:t>lanları üzrə audit edilən  ilin sonuna göstərilən və eyni zamanda, icra edilmiş əməliyyatlara dair Hesabata daxil edilmiş dövriyyə rəqəmlərinin və qalıqlarının, o cümlədən, 01.01.202</w:t>
      </w:r>
      <w:r w:rsidR="00617576">
        <w:rPr>
          <w:sz w:val="28"/>
          <w:szCs w:val="28"/>
          <w:lang w:val="az-Latn-AZ"/>
        </w:rPr>
        <w:t>5</w:t>
      </w:r>
      <w:r w:rsidR="00BF6EEA" w:rsidRPr="004B15C1">
        <w:rPr>
          <w:sz w:val="28"/>
          <w:szCs w:val="28"/>
          <w:lang w:val="az-Latn-AZ"/>
        </w:rPr>
        <w:t>-c</w:t>
      </w:r>
      <w:r w:rsidR="00617576">
        <w:rPr>
          <w:sz w:val="28"/>
          <w:szCs w:val="28"/>
          <w:lang w:val="az-Latn-AZ"/>
        </w:rPr>
        <w:t>i</w:t>
      </w:r>
      <w:r w:rsidR="00BF6EEA" w:rsidRPr="004B15C1">
        <w:rPr>
          <w:sz w:val="28"/>
          <w:szCs w:val="28"/>
          <w:lang w:val="az-Latn-AZ"/>
        </w:rPr>
        <w:t xml:space="preserve"> il tarixə yaranmış debitor və kreditor borclarının müvafiq qaydada inventarizasiya edilmə</w:t>
      </w:r>
      <w:r w:rsidR="005A16C3">
        <w:rPr>
          <w:sz w:val="28"/>
          <w:szCs w:val="28"/>
          <w:lang w:val="az-Latn-AZ"/>
        </w:rPr>
        <w:t>sinin vacibliyi</w:t>
      </w:r>
      <w:r w:rsidR="00BF6EEA" w:rsidRPr="004B15C1">
        <w:rPr>
          <w:sz w:val="28"/>
          <w:szCs w:val="28"/>
          <w:lang w:val="az-Latn-AZ"/>
        </w:rPr>
        <w:t>;</w:t>
      </w:r>
    </w:p>
    <w:p w:rsidR="004E2E29" w:rsidRDefault="004E2E29" w:rsidP="004E2E29">
      <w:pPr>
        <w:pStyle w:val="a7"/>
        <w:spacing w:line="360" w:lineRule="auto"/>
        <w:ind w:left="426"/>
        <w:jc w:val="both"/>
        <w:rPr>
          <w:sz w:val="28"/>
          <w:szCs w:val="28"/>
          <w:lang w:val="az-Latn-AZ"/>
        </w:rPr>
      </w:pPr>
    </w:p>
    <w:p w:rsidR="004E2E29" w:rsidRDefault="004B15C1" w:rsidP="004E2E29">
      <w:pPr>
        <w:pStyle w:val="a7"/>
        <w:numPr>
          <w:ilvl w:val="0"/>
          <w:numId w:val="2"/>
        </w:numPr>
        <w:spacing w:line="360" w:lineRule="auto"/>
        <w:ind w:left="426" w:hanging="284"/>
        <w:jc w:val="both"/>
        <w:rPr>
          <w:sz w:val="28"/>
          <w:szCs w:val="28"/>
          <w:lang w:val="az-Latn-AZ"/>
        </w:rPr>
      </w:pPr>
      <w:r w:rsidRPr="004B15C1">
        <w:rPr>
          <w:sz w:val="28"/>
          <w:szCs w:val="28"/>
          <w:lang w:val="az-Latn-AZ"/>
        </w:rPr>
        <w:t xml:space="preserve">           </w:t>
      </w:r>
      <w:r w:rsidR="00BF6EEA" w:rsidRPr="004B15C1">
        <w:rPr>
          <w:sz w:val="28"/>
          <w:szCs w:val="28"/>
          <w:lang w:val="az-Latn-AZ"/>
        </w:rPr>
        <w:t>Aparılmalı olan İnventarizasiya əməliyyatlarının nəticələri barədə tərtib olunacaq müvafiq sənədlərdə göstəriləcək rəqəmlərin real və uyğun olması halında onların ödənilərək, alınaraq və ya digər formada ləğv edilməsi tədbirlərinin həyata keçirilm</w:t>
      </w:r>
      <w:r w:rsidR="00A503E4">
        <w:rPr>
          <w:sz w:val="28"/>
          <w:szCs w:val="28"/>
          <w:lang w:val="az-Latn-AZ"/>
        </w:rPr>
        <w:t>əsinin vacibliyi</w:t>
      </w:r>
      <w:r w:rsidR="00BF6EEA" w:rsidRPr="004B15C1">
        <w:rPr>
          <w:sz w:val="28"/>
          <w:szCs w:val="28"/>
          <w:lang w:val="az-Latn-AZ"/>
        </w:rPr>
        <w:t>;</w:t>
      </w:r>
    </w:p>
    <w:p w:rsidR="004E2E29" w:rsidRDefault="004E2E29" w:rsidP="004E2E29">
      <w:pPr>
        <w:pStyle w:val="a7"/>
        <w:spacing w:line="360" w:lineRule="auto"/>
        <w:jc w:val="both"/>
        <w:rPr>
          <w:sz w:val="28"/>
          <w:szCs w:val="28"/>
          <w:lang w:val="az-Latn-AZ"/>
        </w:rPr>
      </w:pPr>
    </w:p>
    <w:p w:rsidR="004E2E29" w:rsidRPr="004E2E29" w:rsidRDefault="004E2E29" w:rsidP="004E2E29">
      <w:pPr>
        <w:pStyle w:val="a7"/>
        <w:numPr>
          <w:ilvl w:val="0"/>
          <w:numId w:val="2"/>
        </w:numPr>
        <w:spacing w:line="360" w:lineRule="auto"/>
        <w:ind w:left="426" w:hanging="284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</w:t>
      </w:r>
      <w:r w:rsidRPr="004E2E29">
        <w:rPr>
          <w:sz w:val="28"/>
          <w:szCs w:val="28"/>
          <w:lang w:val="az-Latn-AZ"/>
        </w:rPr>
        <w:t>Universitet üzrə  202</w:t>
      </w:r>
      <w:r>
        <w:rPr>
          <w:sz w:val="28"/>
          <w:szCs w:val="28"/>
          <w:lang w:val="az-Latn-AZ"/>
        </w:rPr>
        <w:t>4</w:t>
      </w:r>
      <w:r w:rsidRPr="004E2E29">
        <w:rPr>
          <w:sz w:val="28"/>
          <w:szCs w:val="28"/>
          <w:lang w:val="az-Latn-AZ"/>
        </w:rPr>
        <w:t xml:space="preserve">-cü hesabat ili ərzində aparılmış maliyyə - təsərrüfat fəaliyyətinin nəticələrinə dair tərtib olunmuş Mənfəət vergisi Bəyannaməsinin və onun Əlavələrinin müvafiq maddələrində əks etdirilmiş əvvəlki illər üzrə bölüşdürülməmiş və ya bölüşdürülməli olan xalis mənfəət məbləğlərindən AR Mülki </w:t>
      </w:r>
      <w:r w:rsidRPr="004E2E29">
        <w:rPr>
          <w:sz w:val="28"/>
          <w:szCs w:val="28"/>
          <w:lang w:val="az-Latn-AZ"/>
        </w:rPr>
        <w:lastRenderedPageBreak/>
        <w:t xml:space="preserve">və Vergi Məcəllələrinin müvafiq maddələrinin </w:t>
      </w:r>
      <w:r w:rsidRPr="004E2E29">
        <w:rPr>
          <w:color w:val="000000"/>
          <w:sz w:val="28"/>
          <w:szCs w:val="28"/>
          <w:lang w:val="az-Latn-AZ"/>
        </w:rPr>
        <w:t xml:space="preserve">tələblərinə uyğun olaraq </w:t>
      </w:r>
      <w:bookmarkStart w:id="1" w:name="_GoBack"/>
      <w:bookmarkEnd w:id="1"/>
      <w:r w:rsidRPr="004E2E29">
        <w:rPr>
          <w:color w:val="000000"/>
          <w:sz w:val="28"/>
          <w:szCs w:val="28"/>
          <w:lang w:val="az-Latn-AZ"/>
        </w:rPr>
        <w:t xml:space="preserve">əldə olunmuş xalis mənfəətin bölüşdürülməsi, bu vəsait hesabına zəruri fondların yaradılması, bu və ya digər vəsaitdən istifadə olunması barədə Təsisçi Qərarının verilməli olduğu, ümumiyyətlə bu sahəyə xüsusi </w:t>
      </w:r>
      <w:r w:rsidRPr="004E2E29">
        <w:rPr>
          <w:sz w:val="28"/>
          <w:szCs w:val="28"/>
          <w:lang w:val="az-Latn-AZ"/>
        </w:rPr>
        <w:t xml:space="preserve">diqqət yetirilməsinin vacibliyi; </w:t>
      </w:r>
    </w:p>
    <w:p w:rsidR="00BC0EA0" w:rsidRPr="000E5583" w:rsidRDefault="00BC0EA0" w:rsidP="0096004E">
      <w:pPr>
        <w:pStyle w:val="a7"/>
        <w:spacing w:line="360" w:lineRule="auto"/>
        <w:jc w:val="both"/>
        <w:rPr>
          <w:sz w:val="14"/>
          <w:szCs w:val="14"/>
          <w:lang w:val="az-Latn-AZ"/>
        </w:rPr>
      </w:pPr>
    </w:p>
    <w:p w:rsidR="00BC0EA0" w:rsidRDefault="00340490" w:rsidP="0096004E">
      <w:pPr>
        <w:pStyle w:val="a7"/>
        <w:spacing w:line="360" w:lineRule="auto"/>
        <w:jc w:val="center"/>
        <w:rPr>
          <w:b/>
          <w:sz w:val="28"/>
          <w:szCs w:val="28"/>
          <w:lang w:val="az-Latn-AZ"/>
        </w:rPr>
      </w:pPr>
      <w:r w:rsidRPr="00FE776C">
        <w:rPr>
          <w:b/>
          <w:sz w:val="28"/>
          <w:szCs w:val="28"/>
          <w:lang w:val="az-Latn-AZ"/>
        </w:rPr>
        <w:t>“</w:t>
      </w:r>
      <w:r w:rsidR="00FE776C" w:rsidRPr="00FE776C">
        <w:rPr>
          <w:b/>
          <w:sz w:val="28"/>
          <w:szCs w:val="28"/>
          <w:lang w:val="az-Latn-AZ"/>
        </w:rPr>
        <w:t>Maliyyə hesabatlarına görə rəhbərliyin və iqtisadi subyektin idarə edilməsinə cavabdeh olan səlahiyyətli şəxslərin məsuliyyət</w:t>
      </w:r>
      <w:r w:rsidR="00D06833">
        <w:rPr>
          <w:b/>
          <w:sz w:val="28"/>
          <w:szCs w:val="28"/>
          <w:lang w:val="az-Latn-AZ"/>
        </w:rPr>
        <w:t>i</w:t>
      </w:r>
      <w:r w:rsidRPr="001510F1">
        <w:rPr>
          <w:b/>
          <w:sz w:val="28"/>
          <w:szCs w:val="28"/>
          <w:lang w:val="az-Latn-AZ"/>
        </w:rPr>
        <w:t>”</w:t>
      </w:r>
      <w:r w:rsidR="001F135B" w:rsidRPr="001510F1">
        <w:rPr>
          <w:b/>
          <w:sz w:val="28"/>
          <w:szCs w:val="28"/>
          <w:lang w:val="az-Latn-AZ"/>
        </w:rPr>
        <w:t>;</w:t>
      </w:r>
    </w:p>
    <w:p w:rsidR="0096004E" w:rsidRPr="0096004E" w:rsidRDefault="0096004E" w:rsidP="0096004E">
      <w:pPr>
        <w:pStyle w:val="a7"/>
        <w:spacing w:line="360" w:lineRule="auto"/>
        <w:jc w:val="center"/>
        <w:rPr>
          <w:b/>
          <w:sz w:val="10"/>
          <w:szCs w:val="10"/>
          <w:lang w:val="az-Latn-AZ"/>
        </w:rPr>
      </w:pPr>
    </w:p>
    <w:p w:rsidR="007D5A22" w:rsidRPr="00E04F42" w:rsidRDefault="007D5A22" w:rsidP="004B15C1">
      <w:pPr>
        <w:pStyle w:val="a7"/>
        <w:spacing w:line="360" w:lineRule="auto"/>
        <w:ind w:left="851"/>
        <w:jc w:val="both"/>
        <w:rPr>
          <w:b/>
          <w:sz w:val="2"/>
          <w:szCs w:val="28"/>
          <w:lang w:val="az-Latn-AZ"/>
        </w:rPr>
      </w:pPr>
    </w:p>
    <w:p w:rsidR="00BC0EA0" w:rsidRPr="0096004E" w:rsidRDefault="00587C8E" w:rsidP="004B15C1">
      <w:pPr>
        <w:pStyle w:val="a7"/>
        <w:spacing w:line="360" w:lineRule="auto"/>
        <w:jc w:val="both"/>
        <w:rPr>
          <w:sz w:val="28"/>
          <w:szCs w:val="28"/>
          <w:lang w:val="az-Latn-AZ"/>
        </w:rPr>
      </w:pPr>
      <w:r w:rsidRPr="001510F1">
        <w:rPr>
          <w:sz w:val="28"/>
          <w:szCs w:val="28"/>
          <w:lang w:val="az-Latn-AZ"/>
        </w:rPr>
        <w:t xml:space="preserve">            Yol verilmiş dələduzluq və ya buraxılmış səhvlərin nəticəsindən asılı olmayaraq əhəmiyyətli </w:t>
      </w:r>
      <w:r w:rsidRPr="001510F1">
        <w:rPr>
          <w:b/>
          <w:sz w:val="28"/>
          <w:szCs w:val="28"/>
          <w:lang w:val="az-Latn-AZ"/>
        </w:rPr>
        <w:t>təhriflərin olmamasına,</w:t>
      </w:r>
      <w:r w:rsidRPr="001510F1">
        <w:rPr>
          <w:sz w:val="28"/>
          <w:szCs w:val="28"/>
          <w:lang w:val="az-Latn-AZ"/>
        </w:rPr>
        <w:t xml:space="preserve"> daxili nəzarət sisteminin </w:t>
      </w:r>
      <w:r w:rsidRPr="001510F1">
        <w:rPr>
          <w:b/>
          <w:sz w:val="28"/>
          <w:szCs w:val="28"/>
          <w:lang w:val="az-Latn-AZ"/>
        </w:rPr>
        <w:t>düzgün təşkilinə,</w:t>
      </w:r>
      <w:r w:rsidR="003B6AA1">
        <w:rPr>
          <w:b/>
          <w:sz w:val="28"/>
          <w:szCs w:val="28"/>
          <w:lang w:val="az-Latn-AZ"/>
        </w:rPr>
        <w:t xml:space="preserve"> </w:t>
      </w:r>
      <w:r w:rsidRPr="001510F1">
        <w:rPr>
          <w:b/>
          <w:sz w:val="28"/>
          <w:szCs w:val="28"/>
          <w:lang w:val="az-Latn-AZ"/>
        </w:rPr>
        <w:t>tətbiqinə, davam etdirilməsinə,</w:t>
      </w:r>
      <w:r w:rsidRPr="001510F1">
        <w:rPr>
          <w:sz w:val="28"/>
          <w:szCs w:val="28"/>
          <w:lang w:val="az-Latn-AZ"/>
        </w:rPr>
        <w:t xml:space="preserve"> müvafiq Uçot siyasətinin </w:t>
      </w:r>
      <w:r w:rsidRPr="001510F1">
        <w:rPr>
          <w:b/>
          <w:sz w:val="28"/>
          <w:szCs w:val="28"/>
          <w:lang w:val="az-Latn-AZ"/>
        </w:rPr>
        <w:t>düzgün seçilməsinə,</w:t>
      </w:r>
      <w:r w:rsidRPr="001510F1">
        <w:rPr>
          <w:sz w:val="28"/>
          <w:szCs w:val="28"/>
          <w:lang w:val="az-Latn-AZ"/>
        </w:rPr>
        <w:t xml:space="preserve"> </w:t>
      </w:r>
      <w:r w:rsidR="00D06833">
        <w:rPr>
          <w:sz w:val="28"/>
          <w:szCs w:val="28"/>
          <w:lang w:val="az-Latn-AZ"/>
        </w:rPr>
        <w:t>aparılmış əməliyyatlar</w:t>
      </w:r>
      <w:r w:rsidR="00F40A99">
        <w:rPr>
          <w:sz w:val="28"/>
          <w:szCs w:val="28"/>
          <w:lang w:val="az-Latn-AZ"/>
        </w:rPr>
        <w:t>a</w:t>
      </w:r>
      <w:r w:rsidRPr="001510F1">
        <w:rPr>
          <w:sz w:val="28"/>
          <w:szCs w:val="28"/>
          <w:lang w:val="az-Latn-AZ"/>
        </w:rPr>
        <w:t xml:space="preserve"> Mühasibat uçotunun hesablar planının düzgün </w:t>
      </w:r>
      <w:r w:rsidRPr="001510F1">
        <w:rPr>
          <w:b/>
          <w:sz w:val="28"/>
          <w:szCs w:val="28"/>
          <w:lang w:val="az-Latn-AZ"/>
        </w:rPr>
        <w:t xml:space="preserve">tətbiqinə, </w:t>
      </w:r>
      <w:r w:rsidRPr="001510F1">
        <w:rPr>
          <w:sz w:val="28"/>
          <w:szCs w:val="28"/>
          <w:lang w:val="az-Latn-AZ"/>
        </w:rPr>
        <w:t xml:space="preserve">icra edilmiş əməliyyatların xarakterinin faktiki vəziyyətə münasib olması şərti ilə qurulmuş ilkin, əsas və baş uçot işinin müvafiq Standartların tələblərinə </w:t>
      </w:r>
      <w:r w:rsidRPr="001510F1">
        <w:rPr>
          <w:b/>
          <w:sz w:val="28"/>
          <w:szCs w:val="28"/>
          <w:lang w:val="az-Latn-AZ"/>
        </w:rPr>
        <w:t xml:space="preserve">uyğun qurulmasına və aparılmasına, </w:t>
      </w:r>
      <w:r w:rsidRPr="001510F1">
        <w:rPr>
          <w:sz w:val="28"/>
          <w:szCs w:val="28"/>
          <w:lang w:val="az-Latn-AZ"/>
        </w:rPr>
        <w:t xml:space="preserve"> eyni zamanda, </w:t>
      </w:r>
      <w:r w:rsidR="00E078FE" w:rsidRPr="00E078FE">
        <w:rPr>
          <w:sz w:val="28"/>
          <w:szCs w:val="28"/>
          <w:lang w:val="az-Latn-AZ"/>
        </w:rPr>
        <w:t>Universitet</w:t>
      </w:r>
      <w:r w:rsidR="00E078FE">
        <w:rPr>
          <w:sz w:val="28"/>
          <w:szCs w:val="28"/>
          <w:lang w:val="az-Latn-AZ"/>
        </w:rPr>
        <w:t>in</w:t>
      </w:r>
      <w:r w:rsidR="00E078FE" w:rsidRPr="00E078FE">
        <w:rPr>
          <w:sz w:val="28"/>
          <w:szCs w:val="28"/>
          <w:lang w:val="az-Latn-AZ"/>
        </w:rPr>
        <w:t xml:space="preserve"> </w:t>
      </w:r>
      <w:r w:rsidR="0085710A">
        <w:rPr>
          <w:sz w:val="28"/>
          <w:szCs w:val="28"/>
          <w:lang w:val="az-Latn-AZ"/>
        </w:rPr>
        <w:t>iqtisadi</w:t>
      </w:r>
      <w:r w:rsidRPr="001510F1">
        <w:rPr>
          <w:sz w:val="28"/>
          <w:szCs w:val="28"/>
          <w:lang w:val="az-Latn-AZ"/>
        </w:rPr>
        <w:t xml:space="preserve"> rentabellik səviyyəsinin qorunub </w:t>
      </w:r>
      <w:r w:rsidRPr="001510F1">
        <w:rPr>
          <w:b/>
          <w:sz w:val="28"/>
          <w:szCs w:val="28"/>
          <w:lang w:val="az-Latn-AZ"/>
        </w:rPr>
        <w:t>saxlanılmasına,</w:t>
      </w:r>
      <w:r w:rsidRPr="001510F1">
        <w:rPr>
          <w:sz w:val="28"/>
          <w:szCs w:val="28"/>
          <w:lang w:val="az-Latn-AZ"/>
        </w:rPr>
        <w:t xml:space="preserve"> Müəsissənin əsas fəaliyyəti ilə bağlı olaraq çəkilmiş xərclərin (maya dəyərinin)</w:t>
      </w:r>
      <w:r w:rsidR="0085710A">
        <w:rPr>
          <w:sz w:val="28"/>
          <w:szCs w:val="28"/>
          <w:lang w:val="az-Latn-AZ"/>
        </w:rPr>
        <w:t>, göstərilmiş xidmətlərin dəyərinin</w:t>
      </w:r>
      <w:r w:rsidRPr="001510F1">
        <w:rPr>
          <w:sz w:val="28"/>
          <w:szCs w:val="28"/>
          <w:lang w:val="az-Latn-AZ"/>
        </w:rPr>
        <w:t xml:space="preserve"> </w:t>
      </w:r>
      <w:r w:rsidRPr="001510F1">
        <w:rPr>
          <w:b/>
          <w:sz w:val="28"/>
          <w:szCs w:val="28"/>
          <w:lang w:val="az-Latn-AZ"/>
        </w:rPr>
        <w:t>obyektivliyinə</w:t>
      </w:r>
      <w:r w:rsidRPr="001510F1">
        <w:rPr>
          <w:sz w:val="28"/>
          <w:szCs w:val="28"/>
          <w:lang w:val="az-Latn-AZ"/>
        </w:rPr>
        <w:t xml:space="preserve">, bağlanılmış Müqavilələrin iqtisadi baxımdan </w:t>
      </w:r>
      <w:r w:rsidRPr="001510F1">
        <w:rPr>
          <w:b/>
          <w:sz w:val="28"/>
          <w:szCs w:val="28"/>
          <w:lang w:val="az-Latn-AZ"/>
        </w:rPr>
        <w:t>sərfəliliyinə,</w:t>
      </w:r>
      <w:r w:rsidRPr="001510F1">
        <w:rPr>
          <w:sz w:val="28"/>
          <w:szCs w:val="28"/>
          <w:lang w:val="az-Latn-AZ"/>
        </w:rPr>
        <w:t xml:space="preserve"> </w:t>
      </w:r>
      <w:r w:rsidR="0085710A">
        <w:rPr>
          <w:sz w:val="28"/>
          <w:szCs w:val="28"/>
          <w:lang w:val="az-Latn-AZ"/>
        </w:rPr>
        <w:t xml:space="preserve"> </w:t>
      </w:r>
      <w:r w:rsidRPr="001510F1">
        <w:rPr>
          <w:sz w:val="28"/>
          <w:szCs w:val="28"/>
          <w:lang w:val="az-Latn-AZ"/>
        </w:rPr>
        <w:t xml:space="preserve"> </w:t>
      </w:r>
      <w:r w:rsidR="00E078FE" w:rsidRPr="00E078FE">
        <w:rPr>
          <w:sz w:val="28"/>
          <w:szCs w:val="28"/>
          <w:lang w:val="az-Latn-AZ"/>
        </w:rPr>
        <w:t>Universitet</w:t>
      </w:r>
      <w:r w:rsidR="00E078FE">
        <w:rPr>
          <w:sz w:val="28"/>
          <w:szCs w:val="28"/>
          <w:lang w:val="az-Latn-AZ"/>
        </w:rPr>
        <w:t>in</w:t>
      </w:r>
      <w:r w:rsidR="00E078FE" w:rsidRPr="00E078FE">
        <w:rPr>
          <w:sz w:val="28"/>
          <w:szCs w:val="28"/>
          <w:lang w:val="az-Latn-AZ"/>
        </w:rPr>
        <w:t xml:space="preserve"> </w:t>
      </w:r>
      <w:r w:rsidRPr="001510F1">
        <w:rPr>
          <w:sz w:val="28"/>
          <w:szCs w:val="28"/>
          <w:lang w:val="az-Latn-AZ"/>
        </w:rPr>
        <w:t xml:space="preserve">əsas fəaliyyəti ilə bağlı olan digər  müvafiq sahələrin düzgün idarə olunmasına və eyni zamanda, yekun olaraq, </w:t>
      </w:r>
      <w:r w:rsidR="00757A5D">
        <w:rPr>
          <w:b/>
          <w:sz w:val="28"/>
          <w:szCs w:val="28"/>
          <w:lang w:val="az-Latn-AZ"/>
        </w:rPr>
        <w:t>202</w:t>
      </w:r>
      <w:r w:rsidR="00617576">
        <w:rPr>
          <w:b/>
          <w:sz w:val="28"/>
          <w:szCs w:val="28"/>
          <w:lang w:val="az-Latn-AZ"/>
        </w:rPr>
        <w:t>4</w:t>
      </w:r>
      <w:r w:rsidR="00D73A55">
        <w:rPr>
          <w:b/>
          <w:sz w:val="28"/>
          <w:szCs w:val="28"/>
          <w:lang w:val="az-Latn-AZ"/>
        </w:rPr>
        <w:t>-cü</w:t>
      </w:r>
      <w:r w:rsidRPr="001510F1">
        <w:rPr>
          <w:b/>
          <w:sz w:val="28"/>
          <w:szCs w:val="28"/>
          <w:lang w:val="az-Latn-AZ"/>
        </w:rPr>
        <w:t xml:space="preserve"> il ərzində</w:t>
      </w:r>
      <w:r w:rsidR="003B6AA1">
        <w:rPr>
          <w:b/>
          <w:sz w:val="28"/>
          <w:szCs w:val="28"/>
          <w:lang w:val="az-Latn-AZ"/>
        </w:rPr>
        <w:t xml:space="preserve">  </w:t>
      </w:r>
      <w:r w:rsidR="00E078FE" w:rsidRPr="00E078FE">
        <w:rPr>
          <w:sz w:val="28"/>
          <w:szCs w:val="28"/>
          <w:lang w:val="az-Latn-AZ"/>
        </w:rPr>
        <w:t xml:space="preserve">Universitet </w:t>
      </w:r>
      <w:r w:rsidR="0045382D" w:rsidRPr="001510F1">
        <w:rPr>
          <w:sz w:val="28"/>
          <w:szCs w:val="28"/>
          <w:lang w:val="az-Latn-AZ"/>
        </w:rPr>
        <w:t>üzrə</w:t>
      </w:r>
      <w:r w:rsidR="003B6AA1">
        <w:rPr>
          <w:sz w:val="28"/>
          <w:szCs w:val="28"/>
          <w:lang w:val="az-Latn-AZ"/>
        </w:rPr>
        <w:t xml:space="preserve"> </w:t>
      </w:r>
      <w:r w:rsidRPr="001510F1">
        <w:rPr>
          <w:sz w:val="28"/>
          <w:szCs w:val="28"/>
          <w:lang w:val="az-Latn-AZ"/>
        </w:rPr>
        <w:t>aparılmış</w:t>
      </w:r>
      <w:r w:rsidR="003B6AA1">
        <w:rPr>
          <w:sz w:val="28"/>
          <w:szCs w:val="28"/>
          <w:lang w:val="az-Latn-AZ"/>
        </w:rPr>
        <w:t xml:space="preserve"> </w:t>
      </w:r>
      <w:r w:rsidRPr="001510F1">
        <w:rPr>
          <w:sz w:val="28"/>
          <w:szCs w:val="28"/>
          <w:lang w:val="az-Latn-AZ"/>
        </w:rPr>
        <w:t xml:space="preserve">maliyyə - təsərrüfat </w:t>
      </w:r>
      <w:r w:rsidR="0045382D" w:rsidRPr="001510F1">
        <w:rPr>
          <w:sz w:val="28"/>
          <w:szCs w:val="28"/>
          <w:lang w:val="az-Latn-AZ"/>
        </w:rPr>
        <w:t xml:space="preserve">əməliyyatları  </w:t>
      </w:r>
      <w:r w:rsidRPr="001510F1">
        <w:rPr>
          <w:sz w:val="28"/>
          <w:szCs w:val="28"/>
          <w:lang w:val="az-Latn-AZ"/>
        </w:rPr>
        <w:t>barədə yerli və beynəlxalq Qanunvericiliyin</w:t>
      </w:r>
      <w:r w:rsidR="003B6AA1">
        <w:rPr>
          <w:sz w:val="28"/>
          <w:szCs w:val="28"/>
          <w:lang w:val="az-Latn-AZ"/>
        </w:rPr>
        <w:t xml:space="preserve"> </w:t>
      </w:r>
      <w:r w:rsidRPr="001510F1">
        <w:rPr>
          <w:sz w:val="28"/>
          <w:szCs w:val="28"/>
          <w:lang w:val="az-Latn-AZ"/>
        </w:rPr>
        <w:t>şərtlərinə uyğun olaraq tərtib olunmuş Hesabatların</w:t>
      </w:r>
      <w:r w:rsidR="00023D50" w:rsidRPr="001510F1">
        <w:rPr>
          <w:sz w:val="28"/>
          <w:szCs w:val="28"/>
          <w:lang w:val="az-Latn-AZ"/>
        </w:rPr>
        <w:t xml:space="preserve"> ilkin sənədlərin göstəricilərinə uyğun olan formada </w:t>
      </w:r>
      <w:r w:rsidRPr="001510F1">
        <w:rPr>
          <w:b/>
          <w:sz w:val="28"/>
          <w:szCs w:val="28"/>
          <w:lang w:val="az-Latn-AZ"/>
        </w:rPr>
        <w:t>düzgün hazırlanmasına</w:t>
      </w:r>
      <w:r w:rsidR="003B6AA1">
        <w:rPr>
          <w:b/>
          <w:sz w:val="28"/>
          <w:szCs w:val="28"/>
          <w:lang w:val="az-Latn-AZ"/>
        </w:rPr>
        <w:t xml:space="preserve"> </w:t>
      </w:r>
      <w:r w:rsidRPr="001510F1">
        <w:rPr>
          <w:sz w:val="28"/>
          <w:szCs w:val="28"/>
          <w:lang w:val="az-Latn-AZ"/>
        </w:rPr>
        <w:t xml:space="preserve">və Auditə </w:t>
      </w:r>
      <w:r w:rsidRPr="001510F1">
        <w:rPr>
          <w:b/>
          <w:sz w:val="28"/>
          <w:szCs w:val="28"/>
          <w:lang w:val="az-Latn-AZ"/>
        </w:rPr>
        <w:t>ədalətli təqdimatına</w:t>
      </w:r>
      <w:r w:rsidR="00267B7D">
        <w:rPr>
          <w:b/>
          <w:sz w:val="28"/>
          <w:szCs w:val="28"/>
          <w:lang w:val="az-Latn-AZ"/>
        </w:rPr>
        <w:t xml:space="preserve"> </w:t>
      </w:r>
      <w:r w:rsidR="00023D50" w:rsidRPr="001510F1">
        <w:rPr>
          <w:sz w:val="28"/>
          <w:szCs w:val="28"/>
          <w:lang w:val="az-Latn-AZ"/>
        </w:rPr>
        <w:t>(vaxtında və təsdiq olunmuş vəziyyətdə)</w:t>
      </w:r>
      <w:r w:rsidR="00267B7D">
        <w:rPr>
          <w:sz w:val="28"/>
          <w:szCs w:val="28"/>
          <w:lang w:val="az-Latn-AZ"/>
        </w:rPr>
        <w:t xml:space="preserve"> </w:t>
      </w:r>
      <w:r w:rsidRPr="001510F1">
        <w:rPr>
          <w:sz w:val="28"/>
          <w:szCs w:val="28"/>
          <w:lang w:val="az-Latn-AZ"/>
        </w:rPr>
        <w:t xml:space="preserve">görə </w:t>
      </w:r>
      <w:r w:rsidR="00E078FE" w:rsidRPr="00E078FE">
        <w:rPr>
          <w:sz w:val="28"/>
          <w:szCs w:val="28"/>
          <w:lang w:val="az-Latn-AZ"/>
        </w:rPr>
        <w:t>Universitet</w:t>
      </w:r>
      <w:r w:rsidR="00E078FE">
        <w:rPr>
          <w:sz w:val="28"/>
          <w:szCs w:val="28"/>
          <w:lang w:val="az-Latn-AZ"/>
        </w:rPr>
        <w:t>in</w:t>
      </w:r>
      <w:r w:rsidR="00E078FE" w:rsidRPr="00E078FE">
        <w:rPr>
          <w:sz w:val="28"/>
          <w:szCs w:val="28"/>
          <w:lang w:val="az-Latn-AZ"/>
        </w:rPr>
        <w:t xml:space="preserve"> </w:t>
      </w:r>
      <w:r w:rsidR="00EA4591" w:rsidRPr="001510F1">
        <w:rPr>
          <w:sz w:val="28"/>
          <w:szCs w:val="28"/>
          <w:lang w:val="az-Latn-AZ"/>
        </w:rPr>
        <w:t>müvafiq əməkdaşları</w:t>
      </w:r>
      <w:r w:rsidR="00940FC3">
        <w:rPr>
          <w:sz w:val="28"/>
          <w:szCs w:val="28"/>
          <w:lang w:val="az-Latn-AZ"/>
        </w:rPr>
        <w:t xml:space="preserve"> və maddi məsul şəxsləri</w:t>
      </w:r>
      <w:r w:rsidRPr="001510F1">
        <w:rPr>
          <w:sz w:val="28"/>
          <w:szCs w:val="28"/>
          <w:lang w:val="az-Latn-AZ"/>
        </w:rPr>
        <w:t xml:space="preserve"> məsuliyyət daşıyır</w:t>
      </w:r>
      <w:r w:rsidR="00940FC3">
        <w:rPr>
          <w:sz w:val="28"/>
          <w:szCs w:val="28"/>
          <w:lang w:val="az-Latn-AZ"/>
        </w:rPr>
        <w:t>lar</w:t>
      </w:r>
      <w:r w:rsidRPr="001510F1">
        <w:rPr>
          <w:sz w:val="28"/>
          <w:szCs w:val="28"/>
          <w:lang w:val="az-Latn-AZ"/>
        </w:rPr>
        <w:t>.</w:t>
      </w:r>
    </w:p>
    <w:p w:rsidR="00BC0EA0" w:rsidRPr="004E2E29" w:rsidRDefault="00BC0EA0" w:rsidP="004B15C1">
      <w:pPr>
        <w:pStyle w:val="a7"/>
        <w:spacing w:line="360" w:lineRule="auto"/>
        <w:jc w:val="both"/>
        <w:rPr>
          <w:sz w:val="4"/>
          <w:szCs w:val="14"/>
          <w:lang w:val="az-Latn-AZ"/>
        </w:rPr>
      </w:pPr>
    </w:p>
    <w:p w:rsidR="00BC0EA0" w:rsidRPr="004B15C1" w:rsidRDefault="00BC0EA0" w:rsidP="004B15C1">
      <w:pPr>
        <w:pStyle w:val="a7"/>
        <w:spacing w:line="360" w:lineRule="auto"/>
        <w:jc w:val="both"/>
        <w:rPr>
          <w:sz w:val="16"/>
          <w:szCs w:val="28"/>
          <w:lang w:val="az-Latn-AZ"/>
        </w:rPr>
      </w:pPr>
    </w:p>
    <w:p w:rsidR="00CC3099" w:rsidRDefault="00340490" w:rsidP="004B15C1">
      <w:pPr>
        <w:pStyle w:val="a7"/>
        <w:spacing w:line="360" w:lineRule="auto"/>
        <w:jc w:val="center"/>
        <w:rPr>
          <w:b/>
          <w:sz w:val="28"/>
          <w:szCs w:val="28"/>
          <w:lang w:val="az-Latn-AZ"/>
        </w:rPr>
      </w:pPr>
      <w:r w:rsidRPr="001510F1">
        <w:rPr>
          <w:b/>
          <w:sz w:val="28"/>
          <w:szCs w:val="28"/>
          <w:lang w:val="az-Latn-AZ"/>
        </w:rPr>
        <w:t>“</w:t>
      </w:r>
      <w:r w:rsidR="002836A7" w:rsidRPr="001510F1">
        <w:rPr>
          <w:b/>
          <w:sz w:val="28"/>
          <w:szCs w:val="28"/>
          <w:lang w:val="az-Latn-AZ"/>
        </w:rPr>
        <w:t xml:space="preserve">Müvafiq </w:t>
      </w:r>
      <w:r w:rsidRPr="001510F1">
        <w:rPr>
          <w:b/>
          <w:sz w:val="28"/>
          <w:szCs w:val="28"/>
          <w:lang w:val="az-Latn-AZ"/>
        </w:rPr>
        <w:t>Auditor  Rəyinin formalaşdırılması üçün</w:t>
      </w:r>
      <w:r w:rsidR="003B6AA1">
        <w:rPr>
          <w:b/>
          <w:sz w:val="28"/>
          <w:szCs w:val="28"/>
          <w:lang w:val="az-Latn-AZ"/>
        </w:rPr>
        <w:t xml:space="preserve"> </w:t>
      </w:r>
      <w:r w:rsidR="00587C8E" w:rsidRPr="001510F1">
        <w:rPr>
          <w:b/>
          <w:sz w:val="28"/>
          <w:szCs w:val="28"/>
          <w:lang w:val="az-Latn-AZ"/>
        </w:rPr>
        <w:t>Auditorun</w:t>
      </w:r>
      <w:r w:rsidR="003B6AA1">
        <w:rPr>
          <w:b/>
          <w:sz w:val="28"/>
          <w:szCs w:val="28"/>
          <w:lang w:val="az-Latn-AZ"/>
        </w:rPr>
        <w:t xml:space="preserve"> </w:t>
      </w:r>
      <w:r w:rsidR="00587C8E" w:rsidRPr="001510F1">
        <w:rPr>
          <w:b/>
          <w:sz w:val="28"/>
          <w:szCs w:val="28"/>
          <w:lang w:val="az-Latn-AZ"/>
        </w:rPr>
        <w:t>məsuliyyəti</w:t>
      </w:r>
      <w:r w:rsidRPr="001510F1">
        <w:rPr>
          <w:b/>
          <w:sz w:val="28"/>
          <w:szCs w:val="28"/>
          <w:lang w:val="az-Latn-AZ"/>
        </w:rPr>
        <w:t>”</w:t>
      </w:r>
      <w:r w:rsidR="00587C8E" w:rsidRPr="001510F1">
        <w:rPr>
          <w:b/>
          <w:sz w:val="28"/>
          <w:szCs w:val="28"/>
          <w:lang w:val="az-Latn-AZ"/>
        </w:rPr>
        <w:t>;</w:t>
      </w:r>
    </w:p>
    <w:p w:rsidR="007D5A22" w:rsidRPr="000E5583" w:rsidRDefault="007D5A22" w:rsidP="004B15C1">
      <w:pPr>
        <w:pStyle w:val="a7"/>
        <w:spacing w:line="360" w:lineRule="auto"/>
        <w:jc w:val="both"/>
        <w:rPr>
          <w:b/>
          <w:sz w:val="6"/>
          <w:szCs w:val="18"/>
          <w:lang w:val="az-Latn-AZ"/>
        </w:rPr>
      </w:pPr>
    </w:p>
    <w:p w:rsidR="00587C8E" w:rsidRPr="001510F1" w:rsidRDefault="009E26F3" w:rsidP="004B15C1">
      <w:pPr>
        <w:pStyle w:val="a7"/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</w:t>
      </w:r>
      <w:r w:rsidR="007A405E">
        <w:rPr>
          <w:sz w:val="28"/>
          <w:szCs w:val="28"/>
          <w:lang w:val="az-Latn-AZ"/>
        </w:rPr>
        <w:t xml:space="preserve"> </w:t>
      </w:r>
      <w:r w:rsidR="003B6AA1">
        <w:rPr>
          <w:sz w:val="28"/>
          <w:szCs w:val="28"/>
          <w:lang w:val="az-Latn-AZ"/>
        </w:rPr>
        <w:t xml:space="preserve"> </w:t>
      </w:r>
      <w:r w:rsidR="007A405E">
        <w:rPr>
          <w:sz w:val="28"/>
          <w:szCs w:val="28"/>
          <w:lang w:val="az-Latn-AZ"/>
        </w:rPr>
        <w:t xml:space="preserve"> </w:t>
      </w:r>
      <w:r w:rsidR="00587C8E" w:rsidRPr="001510F1">
        <w:rPr>
          <w:sz w:val="28"/>
          <w:szCs w:val="28"/>
          <w:lang w:val="az-Latn-AZ"/>
        </w:rPr>
        <w:t xml:space="preserve"> </w:t>
      </w:r>
      <w:r w:rsidR="00E078FE" w:rsidRPr="00E078FE">
        <w:rPr>
          <w:sz w:val="28"/>
          <w:szCs w:val="28"/>
          <w:lang w:val="az-Latn-AZ"/>
        </w:rPr>
        <w:t xml:space="preserve">Universitet </w:t>
      </w:r>
      <w:r w:rsidR="00587C8E" w:rsidRPr="001510F1">
        <w:rPr>
          <w:sz w:val="28"/>
          <w:szCs w:val="28"/>
          <w:lang w:val="az-Latn-AZ"/>
        </w:rPr>
        <w:t>üzrə  aparılmış bütün növ əməliyyatların yekununa - 01.01.20</w:t>
      </w:r>
      <w:r w:rsidR="00757A5D">
        <w:rPr>
          <w:sz w:val="28"/>
          <w:szCs w:val="28"/>
          <w:lang w:val="az-Latn-AZ"/>
        </w:rPr>
        <w:t>2</w:t>
      </w:r>
      <w:r w:rsidR="00617576">
        <w:rPr>
          <w:sz w:val="28"/>
          <w:szCs w:val="28"/>
          <w:lang w:val="az-Latn-AZ"/>
        </w:rPr>
        <w:t>5</w:t>
      </w:r>
      <w:r w:rsidR="00587C8E" w:rsidRPr="001510F1">
        <w:rPr>
          <w:sz w:val="28"/>
          <w:szCs w:val="28"/>
          <w:lang w:val="az-Latn-AZ"/>
        </w:rPr>
        <w:t>-c</w:t>
      </w:r>
      <w:r w:rsidR="00617576">
        <w:rPr>
          <w:sz w:val="28"/>
          <w:szCs w:val="28"/>
          <w:lang w:val="az-Latn-AZ"/>
        </w:rPr>
        <w:t>i</w:t>
      </w:r>
      <w:r w:rsidR="00587C8E" w:rsidRPr="001510F1">
        <w:rPr>
          <w:sz w:val="28"/>
          <w:szCs w:val="28"/>
          <w:lang w:val="az-Latn-AZ"/>
        </w:rPr>
        <w:t xml:space="preserve"> il tarixə olan</w:t>
      </w:r>
      <w:r w:rsidR="007C281A" w:rsidRPr="001510F1">
        <w:rPr>
          <w:sz w:val="28"/>
          <w:szCs w:val="28"/>
          <w:lang w:val="az-Latn-AZ"/>
        </w:rPr>
        <w:t xml:space="preserve"> dövriyyə və</w:t>
      </w:r>
      <w:r w:rsidR="00587C8E" w:rsidRPr="001510F1">
        <w:rPr>
          <w:sz w:val="28"/>
          <w:szCs w:val="28"/>
          <w:lang w:val="az-Latn-AZ"/>
        </w:rPr>
        <w:t xml:space="preserve"> qalıq rəqəmlərini əks etdirən Hesabatların</w:t>
      </w:r>
      <w:r w:rsidR="006E2658">
        <w:rPr>
          <w:sz w:val="28"/>
          <w:szCs w:val="28"/>
          <w:lang w:val="az-Latn-AZ"/>
        </w:rPr>
        <w:t xml:space="preserve"> qanuniliyinin və əsaslılığının</w:t>
      </w:r>
      <w:r w:rsidR="00587C8E" w:rsidRPr="001510F1">
        <w:rPr>
          <w:b/>
          <w:sz w:val="28"/>
          <w:szCs w:val="28"/>
          <w:lang w:val="az-Latn-AZ"/>
        </w:rPr>
        <w:t xml:space="preserve"> təsdiq </w:t>
      </w:r>
      <w:r w:rsidR="006E2658">
        <w:rPr>
          <w:b/>
          <w:sz w:val="28"/>
          <w:szCs w:val="28"/>
          <w:lang w:val="az-Latn-AZ"/>
        </w:rPr>
        <w:t>olunmasına</w:t>
      </w:r>
      <w:r w:rsidR="00587C8E" w:rsidRPr="001510F1">
        <w:rPr>
          <w:sz w:val="28"/>
          <w:szCs w:val="28"/>
          <w:lang w:val="az-Latn-AZ"/>
        </w:rPr>
        <w:t xml:space="preserve">, </w:t>
      </w:r>
      <w:r w:rsidR="00587C8E" w:rsidRPr="001510F1">
        <w:rPr>
          <w:color w:val="000000"/>
          <w:sz w:val="28"/>
          <w:szCs w:val="28"/>
          <w:lang w:val="az-Latn-AZ"/>
        </w:rPr>
        <w:t xml:space="preserve">həmin Auditin bu sahəyə dair Normativ – Hüquqi Aktların və digər müvafiq Audit Standartlarının tələbləri baxımından </w:t>
      </w:r>
      <w:r w:rsidR="00587C8E" w:rsidRPr="001510F1">
        <w:rPr>
          <w:b/>
          <w:color w:val="000000"/>
          <w:sz w:val="28"/>
          <w:szCs w:val="28"/>
          <w:lang w:val="az-Latn-AZ"/>
        </w:rPr>
        <w:t>keyfiyyətlə aparılması</w:t>
      </w:r>
      <w:r w:rsidR="006E2658">
        <w:rPr>
          <w:b/>
          <w:color w:val="000000"/>
          <w:sz w:val="28"/>
          <w:szCs w:val="28"/>
          <w:lang w:val="az-Latn-AZ"/>
        </w:rPr>
        <w:t>na</w:t>
      </w:r>
      <w:r w:rsidR="00587C8E" w:rsidRPr="001510F1">
        <w:rPr>
          <w:b/>
          <w:sz w:val="28"/>
          <w:szCs w:val="28"/>
          <w:lang w:val="az-Latn-AZ"/>
        </w:rPr>
        <w:t>,</w:t>
      </w:r>
      <w:r w:rsidR="003B6AA1">
        <w:rPr>
          <w:b/>
          <w:sz w:val="28"/>
          <w:szCs w:val="28"/>
          <w:lang w:val="az-Latn-AZ"/>
        </w:rPr>
        <w:t xml:space="preserve"> </w:t>
      </w:r>
      <w:r w:rsidR="00587C8E" w:rsidRPr="001510F1">
        <w:rPr>
          <w:color w:val="000000"/>
          <w:sz w:val="28"/>
          <w:szCs w:val="28"/>
          <w:lang w:val="az-Latn-AZ"/>
        </w:rPr>
        <w:t xml:space="preserve">Auditorun Peşə Etikası Məcəlləsinin tələblərinə </w:t>
      </w:r>
      <w:r w:rsidR="00587C8E" w:rsidRPr="001510F1">
        <w:rPr>
          <w:b/>
          <w:color w:val="000000"/>
          <w:sz w:val="28"/>
          <w:szCs w:val="28"/>
          <w:lang w:val="az-Latn-AZ"/>
        </w:rPr>
        <w:t>əməl edilməsi</w:t>
      </w:r>
      <w:r w:rsidR="006E2658">
        <w:rPr>
          <w:b/>
          <w:color w:val="000000"/>
          <w:sz w:val="28"/>
          <w:szCs w:val="28"/>
          <w:lang w:val="az-Latn-AZ"/>
        </w:rPr>
        <w:t>nə</w:t>
      </w:r>
      <w:r w:rsidR="00587C8E" w:rsidRPr="001510F1">
        <w:rPr>
          <w:b/>
          <w:color w:val="000000"/>
          <w:sz w:val="28"/>
          <w:szCs w:val="28"/>
          <w:lang w:val="az-Latn-AZ"/>
        </w:rPr>
        <w:t>,</w:t>
      </w:r>
      <w:r w:rsidR="00587C8E" w:rsidRPr="001510F1">
        <w:rPr>
          <w:color w:val="000000"/>
          <w:sz w:val="28"/>
          <w:szCs w:val="28"/>
          <w:lang w:val="az-Latn-AZ"/>
        </w:rPr>
        <w:t xml:space="preserve"> Auditə dair müvafiq prosedurların </w:t>
      </w:r>
      <w:r w:rsidR="00587C8E" w:rsidRPr="001510F1">
        <w:rPr>
          <w:b/>
          <w:color w:val="000000"/>
          <w:sz w:val="28"/>
          <w:szCs w:val="28"/>
          <w:lang w:val="az-Latn-AZ"/>
        </w:rPr>
        <w:t>tam</w:t>
      </w:r>
      <w:r w:rsidR="007A405E">
        <w:rPr>
          <w:b/>
          <w:color w:val="000000"/>
          <w:sz w:val="28"/>
          <w:szCs w:val="28"/>
          <w:lang w:val="az-Latn-AZ"/>
        </w:rPr>
        <w:t xml:space="preserve"> </w:t>
      </w:r>
      <w:r w:rsidR="00587C8E" w:rsidRPr="001510F1">
        <w:rPr>
          <w:b/>
          <w:color w:val="000000"/>
          <w:sz w:val="28"/>
          <w:szCs w:val="28"/>
          <w:lang w:val="az-Latn-AZ"/>
        </w:rPr>
        <w:t>yerinə yetirilməsi</w:t>
      </w:r>
      <w:r w:rsidR="006E2658">
        <w:rPr>
          <w:b/>
          <w:color w:val="000000"/>
          <w:sz w:val="28"/>
          <w:szCs w:val="28"/>
          <w:lang w:val="az-Latn-AZ"/>
        </w:rPr>
        <w:t>nə</w:t>
      </w:r>
      <w:r w:rsidR="00587C8E" w:rsidRPr="001510F1">
        <w:rPr>
          <w:b/>
          <w:color w:val="000000"/>
          <w:sz w:val="28"/>
          <w:szCs w:val="28"/>
          <w:lang w:val="az-Latn-AZ"/>
        </w:rPr>
        <w:t>,</w:t>
      </w:r>
      <w:r w:rsidR="00587C8E" w:rsidRPr="001510F1">
        <w:rPr>
          <w:color w:val="000000"/>
          <w:sz w:val="28"/>
          <w:szCs w:val="28"/>
          <w:lang w:val="az-Latn-AZ"/>
        </w:rPr>
        <w:t xml:space="preserve"> lazımi Auditor sübutlarının </w:t>
      </w:r>
      <w:r w:rsidR="00587C8E" w:rsidRPr="001510F1">
        <w:rPr>
          <w:b/>
          <w:color w:val="000000"/>
          <w:sz w:val="28"/>
          <w:szCs w:val="28"/>
          <w:lang w:val="az-Latn-AZ"/>
        </w:rPr>
        <w:t>kifayət qədər toplanılması</w:t>
      </w:r>
      <w:r w:rsidR="006E2658">
        <w:rPr>
          <w:b/>
          <w:color w:val="000000"/>
          <w:sz w:val="28"/>
          <w:szCs w:val="28"/>
          <w:lang w:val="az-Latn-AZ"/>
        </w:rPr>
        <w:t>na</w:t>
      </w:r>
      <w:r w:rsidR="00587C8E" w:rsidRPr="001510F1">
        <w:rPr>
          <w:b/>
          <w:color w:val="000000"/>
          <w:sz w:val="28"/>
          <w:szCs w:val="28"/>
          <w:lang w:val="az-Latn-AZ"/>
        </w:rPr>
        <w:t>,</w:t>
      </w:r>
      <w:r w:rsidR="00587C8E" w:rsidRPr="001510F1">
        <w:rPr>
          <w:color w:val="000000"/>
          <w:sz w:val="28"/>
          <w:szCs w:val="28"/>
          <w:lang w:val="az-Latn-AZ"/>
        </w:rPr>
        <w:t xml:space="preserve"> Auditin vaxtında, tələb olunan keyfiyyətlə </w:t>
      </w:r>
      <w:r w:rsidR="00587C8E" w:rsidRPr="001510F1">
        <w:rPr>
          <w:b/>
          <w:color w:val="000000"/>
          <w:sz w:val="28"/>
          <w:szCs w:val="28"/>
          <w:lang w:val="az-Latn-AZ"/>
        </w:rPr>
        <w:t>başa çatdırılması</w:t>
      </w:r>
      <w:r w:rsidR="006E2658">
        <w:rPr>
          <w:b/>
          <w:color w:val="000000"/>
          <w:sz w:val="28"/>
          <w:szCs w:val="28"/>
          <w:lang w:val="az-Latn-AZ"/>
        </w:rPr>
        <w:t>na</w:t>
      </w:r>
      <w:r w:rsidR="00587C8E" w:rsidRPr="001510F1">
        <w:rPr>
          <w:color w:val="000000"/>
          <w:sz w:val="28"/>
          <w:szCs w:val="28"/>
          <w:lang w:val="az-Latn-AZ"/>
        </w:rPr>
        <w:t xml:space="preserve">, </w:t>
      </w:r>
      <w:r w:rsidR="00587C8E" w:rsidRPr="001510F1">
        <w:rPr>
          <w:color w:val="000000"/>
          <w:sz w:val="28"/>
          <w:szCs w:val="28"/>
          <w:lang w:val="az-Latn-AZ"/>
        </w:rPr>
        <w:lastRenderedPageBreak/>
        <w:t xml:space="preserve">eyni zamanda, keçirilmiş  Auditin nəticələrinə dair </w:t>
      </w:r>
      <w:r w:rsidR="00587C8E" w:rsidRPr="001510F1">
        <w:rPr>
          <w:b/>
          <w:color w:val="000000"/>
          <w:sz w:val="28"/>
          <w:szCs w:val="28"/>
          <w:lang w:val="az-Latn-AZ"/>
        </w:rPr>
        <w:t>müvafiq Auditor Rəyinin düzgün</w:t>
      </w:r>
      <w:r w:rsidR="003B6AA1">
        <w:rPr>
          <w:b/>
          <w:color w:val="000000"/>
          <w:sz w:val="28"/>
          <w:szCs w:val="28"/>
          <w:lang w:val="az-Latn-AZ"/>
        </w:rPr>
        <w:t xml:space="preserve"> </w:t>
      </w:r>
      <w:r w:rsidR="00587C8E" w:rsidRPr="001510F1">
        <w:rPr>
          <w:b/>
          <w:color w:val="000000"/>
          <w:sz w:val="28"/>
          <w:szCs w:val="28"/>
          <w:lang w:val="az-Latn-AZ"/>
        </w:rPr>
        <w:t>formalaşdırılması</w:t>
      </w:r>
      <w:r w:rsidR="006E2658">
        <w:rPr>
          <w:b/>
          <w:color w:val="000000"/>
          <w:sz w:val="28"/>
          <w:szCs w:val="28"/>
          <w:lang w:val="az-Latn-AZ"/>
        </w:rPr>
        <w:t>na</w:t>
      </w:r>
      <w:r w:rsidR="00587C8E" w:rsidRPr="001510F1">
        <w:rPr>
          <w:b/>
          <w:color w:val="000000"/>
          <w:sz w:val="28"/>
          <w:szCs w:val="28"/>
          <w:lang w:val="az-Latn-AZ"/>
        </w:rPr>
        <w:t xml:space="preserve">  </w:t>
      </w:r>
      <w:r w:rsidR="00587C8E" w:rsidRPr="001510F1">
        <w:rPr>
          <w:sz w:val="28"/>
          <w:szCs w:val="28"/>
          <w:lang w:val="az-Latn-AZ"/>
        </w:rPr>
        <w:t xml:space="preserve">və ya bu barədə </w:t>
      </w:r>
      <w:r w:rsidR="00587C8E" w:rsidRPr="001510F1">
        <w:rPr>
          <w:b/>
          <w:sz w:val="28"/>
          <w:szCs w:val="28"/>
          <w:lang w:val="az-Latn-AZ"/>
        </w:rPr>
        <w:t>Müstəqil Auditor Hesabatının düzgün tərtib olunması</w:t>
      </w:r>
      <w:r w:rsidR="006E2658">
        <w:rPr>
          <w:b/>
          <w:sz w:val="28"/>
          <w:szCs w:val="28"/>
          <w:lang w:val="az-Latn-AZ"/>
        </w:rPr>
        <w:t>na</w:t>
      </w:r>
      <w:r w:rsidR="007C281A" w:rsidRPr="001510F1">
        <w:rPr>
          <w:b/>
          <w:sz w:val="28"/>
          <w:szCs w:val="28"/>
          <w:lang w:val="az-Latn-AZ"/>
        </w:rPr>
        <w:t xml:space="preserve"> və </w:t>
      </w:r>
      <w:r w:rsidR="007C281A" w:rsidRPr="00BE4212">
        <w:rPr>
          <w:sz w:val="28"/>
          <w:szCs w:val="28"/>
          <w:lang w:val="az-Latn-AZ"/>
        </w:rPr>
        <w:t>“Auditor xidməti göstərilməsi” barədə Müqavilə üzrə götürülmüş əsas öhdəliklərin</w:t>
      </w:r>
      <w:r w:rsidR="007C281A" w:rsidRPr="001510F1">
        <w:rPr>
          <w:b/>
          <w:sz w:val="28"/>
          <w:szCs w:val="28"/>
          <w:lang w:val="az-Latn-AZ"/>
        </w:rPr>
        <w:t xml:space="preserve"> </w:t>
      </w:r>
      <w:r w:rsidR="00BE4212">
        <w:rPr>
          <w:b/>
          <w:sz w:val="28"/>
          <w:szCs w:val="28"/>
          <w:lang w:val="az-Latn-AZ"/>
        </w:rPr>
        <w:t xml:space="preserve">tam və düzgün </w:t>
      </w:r>
      <w:r w:rsidR="007C281A" w:rsidRPr="001510F1">
        <w:rPr>
          <w:b/>
          <w:sz w:val="28"/>
          <w:szCs w:val="28"/>
          <w:lang w:val="az-Latn-AZ"/>
        </w:rPr>
        <w:t>icrası</w:t>
      </w:r>
      <w:r w:rsidR="006E2658">
        <w:rPr>
          <w:b/>
          <w:sz w:val="28"/>
          <w:szCs w:val="28"/>
          <w:lang w:val="az-Latn-AZ"/>
        </w:rPr>
        <w:t xml:space="preserve">na </w:t>
      </w:r>
      <w:r w:rsidR="007C281A" w:rsidRPr="001510F1">
        <w:rPr>
          <w:b/>
          <w:sz w:val="28"/>
          <w:szCs w:val="28"/>
          <w:lang w:val="az-Latn-AZ"/>
        </w:rPr>
        <w:t xml:space="preserve"> </w:t>
      </w:r>
      <w:r w:rsidR="00BE4212">
        <w:rPr>
          <w:b/>
          <w:sz w:val="28"/>
          <w:szCs w:val="28"/>
          <w:lang w:val="az-Latn-AZ"/>
        </w:rPr>
        <w:t>görə auditor qanunvericiliklə müəyyən olunmuş formada məsuliyyət daşıyır.</w:t>
      </w:r>
    </w:p>
    <w:p w:rsidR="004E4EB9" w:rsidRDefault="00587C8E" w:rsidP="004B15C1">
      <w:pPr>
        <w:spacing w:line="360" w:lineRule="auto"/>
        <w:jc w:val="both"/>
        <w:rPr>
          <w:sz w:val="28"/>
          <w:szCs w:val="28"/>
          <w:lang w:val="az-Latn-AZ"/>
        </w:rPr>
      </w:pPr>
      <w:r w:rsidRPr="001510F1">
        <w:rPr>
          <w:sz w:val="28"/>
          <w:szCs w:val="28"/>
          <w:lang w:val="az-Latn-AZ"/>
        </w:rPr>
        <w:t xml:space="preserve">             Hesab edirəm ki, müvafiq </w:t>
      </w:r>
      <w:r w:rsidR="00AE6671" w:rsidRPr="001510F1">
        <w:rPr>
          <w:sz w:val="28"/>
          <w:szCs w:val="28"/>
          <w:lang w:val="az-Latn-AZ"/>
        </w:rPr>
        <w:t>Qanunvericilik Aktları ilə</w:t>
      </w:r>
      <w:r w:rsidRPr="001510F1">
        <w:rPr>
          <w:sz w:val="28"/>
          <w:szCs w:val="28"/>
          <w:lang w:val="az-Latn-AZ"/>
        </w:rPr>
        <w:t xml:space="preserve"> müəyyən olunmuş səlahiyyət</w:t>
      </w:r>
      <w:r w:rsidR="00AE6671" w:rsidRPr="001510F1">
        <w:rPr>
          <w:sz w:val="28"/>
          <w:szCs w:val="28"/>
          <w:lang w:val="az-Latn-AZ"/>
        </w:rPr>
        <w:t>lər</w:t>
      </w:r>
      <w:r w:rsidRPr="001510F1">
        <w:rPr>
          <w:sz w:val="28"/>
          <w:szCs w:val="28"/>
          <w:lang w:val="az-Latn-AZ"/>
        </w:rPr>
        <w:t xml:space="preserve">im və </w:t>
      </w:r>
      <w:r w:rsidR="007C281A" w:rsidRPr="001510F1">
        <w:rPr>
          <w:sz w:val="28"/>
          <w:szCs w:val="28"/>
          <w:lang w:val="az-Latn-AZ"/>
        </w:rPr>
        <w:t>hüquqlarım</w:t>
      </w:r>
      <w:r w:rsidRPr="001510F1">
        <w:rPr>
          <w:sz w:val="28"/>
          <w:szCs w:val="28"/>
          <w:lang w:val="az-Latn-AZ"/>
        </w:rPr>
        <w:t xml:space="preserve"> daxilində, Auditor olaraq, </w:t>
      </w:r>
      <w:r w:rsidR="00AE6671" w:rsidRPr="001510F1">
        <w:rPr>
          <w:sz w:val="28"/>
          <w:szCs w:val="28"/>
          <w:lang w:val="az-Latn-AZ"/>
        </w:rPr>
        <w:t xml:space="preserve">yuxarıda qeyd edilən məsuliyyətimlə bağlı olan məsələləri və  </w:t>
      </w:r>
      <w:r w:rsidRPr="001510F1">
        <w:rPr>
          <w:sz w:val="28"/>
          <w:szCs w:val="28"/>
          <w:lang w:val="az-Latn-AZ"/>
        </w:rPr>
        <w:t>Müqavilə üzrə götürdüyüm öhdəli</w:t>
      </w:r>
      <w:r w:rsidR="00AE6671" w:rsidRPr="001510F1">
        <w:rPr>
          <w:sz w:val="28"/>
          <w:szCs w:val="28"/>
          <w:lang w:val="az-Latn-AZ"/>
        </w:rPr>
        <w:t xml:space="preserve">yi vaxtında, </w:t>
      </w:r>
      <w:r w:rsidRPr="001510F1">
        <w:rPr>
          <w:sz w:val="28"/>
          <w:szCs w:val="28"/>
          <w:lang w:val="az-Latn-AZ"/>
        </w:rPr>
        <w:t xml:space="preserve"> tam</w:t>
      </w:r>
      <w:r w:rsidR="00AF44E8" w:rsidRPr="001510F1">
        <w:rPr>
          <w:sz w:val="28"/>
          <w:szCs w:val="28"/>
          <w:lang w:val="az-Latn-AZ"/>
        </w:rPr>
        <w:t>, eyni zamanda,</w:t>
      </w:r>
      <w:r w:rsidR="00AE6671" w:rsidRPr="001510F1">
        <w:rPr>
          <w:sz w:val="28"/>
          <w:szCs w:val="28"/>
          <w:lang w:val="az-Latn-AZ"/>
        </w:rPr>
        <w:t xml:space="preserve">  qanuni baxımdan tələb olunan </w:t>
      </w:r>
      <w:r w:rsidRPr="001510F1">
        <w:rPr>
          <w:sz w:val="28"/>
          <w:szCs w:val="28"/>
          <w:lang w:val="az-Latn-AZ"/>
        </w:rPr>
        <w:t xml:space="preserve"> formada və qaydada icra etmişəm. </w:t>
      </w:r>
    </w:p>
    <w:p w:rsidR="004E4EB9" w:rsidRPr="004B15C1" w:rsidRDefault="004E4EB9" w:rsidP="004B15C1">
      <w:pPr>
        <w:spacing w:line="360" w:lineRule="auto"/>
        <w:jc w:val="both"/>
        <w:rPr>
          <w:sz w:val="4"/>
          <w:szCs w:val="12"/>
          <w:lang w:val="az-Latn-AZ"/>
        </w:rPr>
      </w:pPr>
    </w:p>
    <w:p w:rsidR="004E4EB9" w:rsidRPr="004E4EB9" w:rsidRDefault="004E4EB9" w:rsidP="004B15C1">
      <w:pPr>
        <w:spacing w:line="360" w:lineRule="auto"/>
        <w:jc w:val="both"/>
        <w:rPr>
          <w:sz w:val="12"/>
          <w:szCs w:val="12"/>
          <w:lang w:val="az-Latn-AZ"/>
        </w:rPr>
      </w:pPr>
    </w:p>
    <w:p w:rsidR="001006E4" w:rsidRDefault="00340490" w:rsidP="004B15C1">
      <w:pPr>
        <w:spacing w:line="360" w:lineRule="auto"/>
        <w:jc w:val="center"/>
        <w:rPr>
          <w:b/>
          <w:sz w:val="28"/>
          <w:szCs w:val="28"/>
          <w:lang w:val="az-Latn-AZ"/>
        </w:rPr>
      </w:pPr>
      <w:r w:rsidRPr="001510F1">
        <w:rPr>
          <w:b/>
          <w:sz w:val="28"/>
          <w:szCs w:val="28"/>
          <w:lang w:val="az-Latn-AZ"/>
        </w:rPr>
        <w:t>“</w:t>
      </w:r>
      <w:r w:rsidR="002836A7" w:rsidRPr="001510F1">
        <w:rPr>
          <w:b/>
          <w:sz w:val="28"/>
          <w:szCs w:val="28"/>
          <w:lang w:val="az-Latn-AZ"/>
        </w:rPr>
        <w:t xml:space="preserve">Keçirilmiş Audit üzrə </w:t>
      </w:r>
      <w:r w:rsidRPr="001510F1">
        <w:rPr>
          <w:b/>
          <w:sz w:val="28"/>
          <w:szCs w:val="28"/>
          <w:lang w:val="az-Latn-AZ"/>
        </w:rPr>
        <w:t>Nəticə”;</w:t>
      </w:r>
    </w:p>
    <w:p w:rsidR="00394412" w:rsidRPr="00114050" w:rsidRDefault="00394412" w:rsidP="004B15C1">
      <w:pPr>
        <w:spacing w:line="360" w:lineRule="auto"/>
        <w:jc w:val="both"/>
        <w:rPr>
          <w:b/>
          <w:sz w:val="10"/>
          <w:szCs w:val="10"/>
          <w:lang w:val="az-Latn-AZ"/>
        </w:rPr>
      </w:pPr>
    </w:p>
    <w:p w:rsidR="007D5A22" w:rsidRPr="00E04F42" w:rsidRDefault="007D5A22" w:rsidP="004B15C1">
      <w:pPr>
        <w:spacing w:line="360" w:lineRule="auto"/>
        <w:jc w:val="both"/>
        <w:rPr>
          <w:b/>
          <w:sz w:val="2"/>
          <w:szCs w:val="16"/>
          <w:lang w:val="az-Latn-AZ"/>
        </w:rPr>
      </w:pPr>
    </w:p>
    <w:p w:rsidR="001006E4" w:rsidRPr="00FD3AE3" w:rsidRDefault="00AB70E2" w:rsidP="004B15C1">
      <w:pPr>
        <w:pStyle w:val="a7"/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</w:t>
      </w:r>
      <w:r w:rsidR="001006E4" w:rsidRPr="001510F1">
        <w:rPr>
          <w:sz w:val="28"/>
          <w:szCs w:val="28"/>
          <w:lang w:val="az-Latn-AZ"/>
        </w:rPr>
        <w:t xml:space="preserve">Keçirilmiş həmin Audit nəticəsində toplanılmış auditor sübutlarına və yerinə yetirilmiş müvafiq audit prosedurlarına əsasən, </w:t>
      </w:r>
      <w:r w:rsidR="00340490" w:rsidRPr="001510F1">
        <w:rPr>
          <w:sz w:val="28"/>
          <w:szCs w:val="28"/>
          <w:lang w:val="az-Latn-AZ"/>
        </w:rPr>
        <w:t>yekun</w:t>
      </w:r>
      <w:r w:rsidR="001006E4" w:rsidRPr="001510F1">
        <w:rPr>
          <w:sz w:val="28"/>
          <w:szCs w:val="28"/>
          <w:lang w:val="az-Latn-AZ"/>
        </w:rPr>
        <w:t xml:space="preserve"> olaraq  </w:t>
      </w:r>
      <w:r w:rsidR="001006E4" w:rsidRPr="001510F1">
        <w:rPr>
          <w:b/>
          <w:sz w:val="28"/>
          <w:szCs w:val="28"/>
          <w:lang w:val="az-Latn-AZ"/>
        </w:rPr>
        <w:t>hesab edir</w:t>
      </w:r>
      <w:r w:rsidR="00340490" w:rsidRPr="001510F1">
        <w:rPr>
          <w:b/>
          <w:sz w:val="28"/>
          <w:szCs w:val="28"/>
          <w:lang w:val="az-Latn-AZ"/>
        </w:rPr>
        <w:t>əm</w:t>
      </w:r>
      <w:r w:rsidR="001006E4" w:rsidRPr="001510F1">
        <w:rPr>
          <w:b/>
          <w:sz w:val="28"/>
          <w:szCs w:val="28"/>
          <w:lang w:val="az-Latn-AZ"/>
        </w:rPr>
        <w:t xml:space="preserve"> ki</w:t>
      </w:r>
      <w:r w:rsidR="001006E4" w:rsidRPr="001510F1">
        <w:rPr>
          <w:sz w:val="28"/>
          <w:szCs w:val="28"/>
          <w:lang w:val="az-Latn-AZ"/>
        </w:rPr>
        <w:t xml:space="preserve">, Auditə təqdim edilmiş yuxarıda </w:t>
      </w:r>
      <w:r w:rsidR="0096349D">
        <w:rPr>
          <w:sz w:val="28"/>
          <w:szCs w:val="28"/>
          <w:lang w:val="az-Latn-AZ"/>
        </w:rPr>
        <w:t>adı çəkilən</w:t>
      </w:r>
      <w:r w:rsidR="001006E4" w:rsidRPr="001510F1">
        <w:rPr>
          <w:sz w:val="28"/>
          <w:szCs w:val="28"/>
          <w:lang w:val="az-Latn-AZ"/>
        </w:rPr>
        <w:t xml:space="preserve"> Beynəlxalq tələblərə uyğun </w:t>
      </w:r>
      <w:r w:rsidR="006D47F6" w:rsidRPr="001510F1">
        <w:rPr>
          <w:sz w:val="28"/>
          <w:szCs w:val="28"/>
          <w:lang w:val="az-Latn-AZ"/>
        </w:rPr>
        <w:t>olan formada</w:t>
      </w:r>
      <w:r w:rsidR="001006E4" w:rsidRPr="001510F1">
        <w:rPr>
          <w:sz w:val="28"/>
          <w:szCs w:val="28"/>
          <w:lang w:val="az-Latn-AZ"/>
        </w:rPr>
        <w:t xml:space="preserve"> hazırlanmış </w:t>
      </w:r>
      <w:r w:rsidR="001006E4" w:rsidRPr="001510F1">
        <w:rPr>
          <w:b/>
          <w:sz w:val="28"/>
          <w:szCs w:val="28"/>
          <w:lang w:val="az-Latn-AZ"/>
        </w:rPr>
        <w:t>Maliyyə Hesabatlarında göstərilən müqayisəli məlumatlar,</w:t>
      </w:r>
      <w:r w:rsidR="002741A6">
        <w:rPr>
          <w:sz w:val="28"/>
          <w:szCs w:val="28"/>
          <w:lang w:val="az-Latn-AZ"/>
        </w:rPr>
        <w:t xml:space="preserve"> </w:t>
      </w:r>
      <w:r w:rsidR="002741A6" w:rsidRPr="002741A6">
        <w:rPr>
          <w:color w:val="000000" w:themeColor="text1"/>
          <w:sz w:val="28"/>
          <w:szCs w:val="28"/>
          <w:lang w:val="az-Latn-AZ"/>
        </w:rPr>
        <w:t xml:space="preserve">“Qərbi Kaspi Univeristeti”-nin </w:t>
      </w:r>
      <w:r w:rsidR="001006E4" w:rsidRPr="001510F1">
        <w:rPr>
          <w:kern w:val="36"/>
          <w:sz w:val="28"/>
          <w:szCs w:val="28"/>
          <w:lang w:val="az-Latn-AZ"/>
        </w:rPr>
        <w:t>həmin</w:t>
      </w:r>
      <w:r w:rsidR="001006E4" w:rsidRPr="001510F1">
        <w:rPr>
          <w:sz w:val="28"/>
          <w:szCs w:val="28"/>
          <w:lang w:val="az-Latn-AZ"/>
        </w:rPr>
        <w:t xml:space="preserve"> hesabat ili ərzində mövcud olmuş maliyyə vəziyyətini və</w:t>
      </w:r>
      <w:r w:rsidR="009F080E">
        <w:rPr>
          <w:sz w:val="28"/>
          <w:szCs w:val="28"/>
          <w:lang w:val="az-Latn-AZ"/>
        </w:rPr>
        <w:t xml:space="preserve"> 31 dekabr 202</w:t>
      </w:r>
      <w:r w:rsidR="00617576">
        <w:rPr>
          <w:sz w:val="28"/>
          <w:szCs w:val="28"/>
          <w:lang w:val="az-Latn-AZ"/>
        </w:rPr>
        <w:t>4</w:t>
      </w:r>
      <w:r w:rsidR="009F080E">
        <w:rPr>
          <w:sz w:val="28"/>
          <w:szCs w:val="28"/>
          <w:lang w:val="az-Latn-AZ"/>
        </w:rPr>
        <w:t>-cü</w:t>
      </w:r>
      <w:r w:rsidR="001006E4" w:rsidRPr="001510F1">
        <w:rPr>
          <w:sz w:val="28"/>
          <w:szCs w:val="28"/>
          <w:lang w:val="az-Latn-AZ"/>
        </w:rPr>
        <w:t xml:space="preserve"> il tarixə yaranmış maliyyə nəticələrini (eyni zamanda, mühasibat uçotunun  müvafiq hesablar üzrə</w:t>
      </w:r>
      <w:r w:rsidR="002836A7" w:rsidRPr="001510F1">
        <w:rPr>
          <w:sz w:val="28"/>
          <w:szCs w:val="28"/>
          <w:lang w:val="az-Latn-AZ"/>
        </w:rPr>
        <w:t xml:space="preserve"> dövriyyə rəqəmləri və</w:t>
      </w:r>
      <w:r w:rsidR="001006E4" w:rsidRPr="001510F1">
        <w:rPr>
          <w:sz w:val="28"/>
          <w:szCs w:val="28"/>
          <w:lang w:val="az-Latn-AZ"/>
        </w:rPr>
        <w:t xml:space="preserve"> qalıqları) Maliyyə Hesabatlarının Beynəlxalq Standartların tələbləri baxımından düzgün əks etdirir  və </w:t>
      </w:r>
      <w:r w:rsidR="001006E4" w:rsidRPr="001510F1">
        <w:rPr>
          <w:b/>
          <w:sz w:val="28"/>
          <w:szCs w:val="28"/>
          <w:lang w:val="az-Latn-AZ"/>
        </w:rPr>
        <w:t>həmin məlumatlar</w:t>
      </w:r>
      <w:r w:rsidR="001006E4" w:rsidRPr="001510F1">
        <w:rPr>
          <w:sz w:val="28"/>
          <w:szCs w:val="28"/>
          <w:lang w:val="az-Latn-AZ"/>
        </w:rPr>
        <w:t xml:space="preserve"> müvafiq  məqsədlərlə </w:t>
      </w:r>
      <w:r w:rsidR="00D963F6" w:rsidRPr="001510F1">
        <w:rPr>
          <w:sz w:val="28"/>
          <w:szCs w:val="28"/>
          <w:lang w:val="az-Latn-AZ"/>
        </w:rPr>
        <w:t xml:space="preserve">həmin hesabat ilində </w:t>
      </w:r>
      <w:r w:rsidR="001006E4" w:rsidRPr="001510F1">
        <w:rPr>
          <w:sz w:val="28"/>
          <w:szCs w:val="28"/>
          <w:lang w:val="az-Latn-AZ"/>
        </w:rPr>
        <w:t xml:space="preserve">aparılmış əməliyyatlar, onların xarakteri, vacibliyi və mahiyyəti barədə </w:t>
      </w:r>
      <w:r w:rsidR="001006E4" w:rsidRPr="001510F1">
        <w:rPr>
          <w:b/>
          <w:sz w:val="28"/>
          <w:szCs w:val="28"/>
          <w:lang w:val="az-Latn-AZ"/>
        </w:rPr>
        <w:t>ədalətli</w:t>
      </w:r>
      <w:r w:rsidR="001D44AE">
        <w:rPr>
          <w:b/>
          <w:sz w:val="28"/>
          <w:szCs w:val="28"/>
          <w:lang w:val="az-Latn-AZ"/>
        </w:rPr>
        <w:t xml:space="preserve">, </w:t>
      </w:r>
      <w:r w:rsidR="001006E4" w:rsidRPr="001510F1">
        <w:rPr>
          <w:b/>
          <w:sz w:val="28"/>
          <w:szCs w:val="28"/>
          <w:lang w:val="az-Latn-AZ"/>
        </w:rPr>
        <w:t>real təsə</w:t>
      </w:r>
      <w:r w:rsidR="006D47F6" w:rsidRPr="001510F1">
        <w:rPr>
          <w:b/>
          <w:sz w:val="28"/>
          <w:szCs w:val="28"/>
          <w:lang w:val="az-Latn-AZ"/>
        </w:rPr>
        <w:t>vvür yaradır,</w:t>
      </w:r>
      <w:r w:rsidR="003B6AA1">
        <w:rPr>
          <w:b/>
          <w:sz w:val="28"/>
          <w:szCs w:val="28"/>
          <w:lang w:val="az-Latn-AZ"/>
        </w:rPr>
        <w:t xml:space="preserve"> </w:t>
      </w:r>
      <w:r w:rsidR="006D47F6" w:rsidRPr="001510F1">
        <w:rPr>
          <w:b/>
          <w:sz w:val="28"/>
          <w:szCs w:val="28"/>
          <w:lang w:val="az-Latn-AZ"/>
        </w:rPr>
        <w:t>eyni zamanda,</w:t>
      </w:r>
      <w:r w:rsidR="006D47F6" w:rsidRPr="001510F1">
        <w:rPr>
          <w:sz w:val="28"/>
          <w:szCs w:val="28"/>
          <w:lang w:val="az-Latn-AZ"/>
        </w:rPr>
        <w:t xml:space="preserve"> həmin Rəyin</w:t>
      </w:r>
      <w:r w:rsidR="003B6AA1">
        <w:rPr>
          <w:sz w:val="28"/>
          <w:szCs w:val="28"/>
          <w:lang w:val="az-Latn-AZ"/>
        </w:rPr>
        <w:t xml:space="preserve"> </w:t>
      </w:r>
      <w:r w:rsidR="006D47F6" w:rsidRPr="001510F1">
        <w:rPr>
          <w:sz w:val="28"/>
          <w:szCs w:val="28"/>
          <w:lang w:val="az-Latn-AZ"/>
        </w:rPr>
        <w:t>“</w:t>
      </w:r>
      <w:r w:rsidR="003B6AA1">
        <w:rPr>
          <w:sz w:val="28"/>
          <w:szCs w:val="28"/>
          <w:lang w:val="az-Latn-AZ"/>
        </w:rPr>
        <w:t>İzahedici paraqraflar</w:t>
      </w:r>
      <w:r w:rsidR="006D47F6" w:rsidRPr="001510F1">
        <w:rPr>
          <w:sz w:val="28"/>
          <w:szCs w:val="28"/>
          <w:lang w:val="az-Latn-AZ"/>
        </w:rPr>
        <w:t>” bölməsində göstərilən</w:t>
      </w:r>
      <w:r w:rsidR="00D963F6" w:rsidRPr="001510F1">
        <w:rPr>
          <w:sz w:val="28"/>
          <w:szCs w:val="28"/>
          <w:lang w:val="az-Latn-AZ"/>
        </w:rPr>
        <w:t xml:space="preserve">lərin </w:t>
      </w:r>
      <w:r w:rsidR="006D47F6" w:rsidRPr="001510F1">
        <w:rPr>
          <w:sz w:val="28"/>
          <w:szCs w:val="28"/>
          <w:lang w:val="az-Latn-AZ"/>
        </w:rPr>
        <w:t xml:space="preserve">və </w:t>
      </w:r>
      <w:r w:rsidR="00E078FE" w:rsidRPr="00E078FE">
        <w:rPr>
          <w:sz w:val="28"/>
          <w:szCs w:val="28"/>
          <w:lang w:val="az-Latn-AZ"/>
        </w:rPr>
        <w:t xml:space="preserve">Universitet </w:t>
      </w:r>
      <w:r w:rsidR="006D47F6" w:rsidRPr="001510F1">
        <w:rPr>
          <w:sz w:val="28"/>
          <w:szCs w:val="28"/>
          <w:lang w:val="az-Latn-AZ"/>
        </w:rPr>
        <w:t xml:space="preserve">üzrə aparılan həmin Auditlə müəyyən olunmuş digər müvafiq halların </w:t>
      </w:r>
      <w:r w:rsidR="00C66041" w:rsidRPr="001510F1">
        <w:rPr>
          <w:sz w:val="28"/>
          <w:szCs w:val="28"/>
          <w:lang w:val="az-Latn-AZ"/>
        </w:rPr>
        <w:t xml:space="preserve">da </w:t>
      </w:r>
      <w:r w:rsidR="006D47F6" w:rsidRPr="001510F1">
        <w:rPr>
          <w:sz w:val="28"/>
          <w:szCs w:val="28"/>
          <w:lang w:val="az-Latn-AZ"/>
        </w:rPr>
        <w:t xml:space="preserve">təsirləri nəzərə alınmaqla </w:t>
      </w:r>
      <w:r w:rsidR="00E078FE" w:rsidRPr="00E078FE">
        <w:rPr>
          <w:sz w:val="28"/>
          <w:szCs w:val="28"/>
          <w:lang w:val="az-Latn-AZ"/>
        </w:rPr>
        <w:t>Universitet</w:t>
      </w:r>
      <w:r w:rsidR="00E078FE">
        <w:rPr>
          <w:sz w:val="28"/>
          <w:szCs w:val="28"/>
          <w:lang w:val="az-Latn-AZ"/>
        </w:rPr>
        <w:t>in</w:t>
      </w:r>
      <w:r w:rsidR="00E078FE" w:rsidRPr="00E078FE">
        <w:rPr>
          <w:sz w:val="28"/>
          <w:szCs w:val="28"/>
          <w:lang w:val="az-Latn-AZ"/>
        </w:rPr>
        <w:t xml:space="preserve"> </w:t>
      </w:r>
      <w:r w:rsidR="009F080E">
        <w:rPr>
          <w:sz w:val="28"/>
          <w:szCs w:val="28"/>
          <w:lang w:val="az-Latn-AZ"/>
        </w:rPr>
        <w:t>202</w:t>
      </w:r>
      <w:r w:rsidR="00617576">
        <w:rPr>
          <w:sz w:val="28"/>
          <w:szCs w:val="28"/>
          <w:lang w:val="az-Latn-AZ"/>
        </w:rPr>
        <w:t>4</w:t>
      </w:r>
      <w:r w:rsidR="00757A5D">
        <w:rPr>
          <w:sz w:val="28"/>
          <w:szCs w:val="28"/>
          <w:lang w:val="az-Latn-AZ"/>
        </w:rPr>
        <w:t>-c</w:t>
      </w:r>
      <w:r w:rsidR="009F080E">
        <w:rPr>
          <w:sz w:val="28"/>
          <w:szCs w:val="28"/>
          <w:lang w:val="az-Latn-AZ"/>
        </w:rPr>
        <w:t>ü</w:t>
      </w:r>
      <w:r w:rsidR="00674B8E" w:rsidRPr="001510F1">
        <w:rPr>
          <w:sz w:val="28"/>
          <w:szCs w:val="28"/>
          <w:lang w:val="az-Latn-AZ"/>
        </w:rPr>
        <w:t xml:space="preserve"> il ərzində aparılmış  maliyyə - təsərrüfat  fəaliyyəti və bu fəaliyyə</w:t>
      </w:r>
      <w:r w:rsidR="00CE78FF">
        <w:rPr>
          <w:sz w:val="28"/>
          <w:szCs w:val="28"/>
          <w:lang w:val="az-Latn-AZ"/>
        </w:rPr>
        <w:t>tin nəticələrinə</w:t>
      </w:r>
      <w:r w:rsidR="00674B8E" w:rsidRPr="001510F1">
        <w:rPr>
          <w:sz w:val="28"/>
          <w:szCs w:val="28"/>
          <w:lang w:val="az-Latn-AZ"/>
        </w:rPr>
        <w:t xml:space="preserve"> dair tərtib olunmuş Maliyyə Hesabatları barədə</w:t>
      </w:r>
      <w:r w:rsidR="00915AEA" w:rsidRPr="001510F1">
        <w:rPr>
          <w:b/>
          <w:i/>
          <w:sz w:val="28"/>
          <w:szCs w:val="28"/>
          <w:lang w:val="az-Latn-AZ"/>
        </w:rPr>
        <w:t xml:space="preserve"> Auditor Rəyi</w:t>
      </w:r>
      <w:r w:rsidR="00674B8E" w:rsidRPr="001510F1">
        <w:rPr>
          <w:b/>
          <w:i/>
          <w:sz w:val="28"/>
          <w:szCs w:val="28"/>
          <w:lang w:val="az-Latn-AZ"/>
        </w:rPr>
        <w:t xml:space="preserve">nin </w:t>
      </w:r>
      <w:r w:rsidR="00674B8E" w:rsidRPr="001510F1">
        <w:rPr>
          <w:sz w:val="28"/>
          <w:szCs w:val="28"/>
          <w:lang w:val="az-Latn-AZ"/>
        </w:rPr>
        <w:t>formalaşdırılması</w:t>
      </w:r>
      <w:r w:rsidR="007A08C3" w:rsidRPr="001510F1">
        <w:rPr>
          <w:sz w:val="28"/>
          <w:szCs w:val="28"/>
          <w:lang w:val="az-Latn-AZ"/>
        </w:rPr>
        <w:t>nın və ya</w:t>
      </w:r>
      <w:r w:rsidR="00915AEA" w:rsidRPr="001510F1">
        <w:rPr>
          <w:sz w:val="28"/>
          <w:szCs w:val="28"/>
          <w:lang w:val="az-Latn-AZ"/>
        </w:rPr>
        <w:t xml:space="preserve"> tərtib olun</w:t>
      </w:r>
      <w:r w:rsidR="00674B8E" w:rsidRPr="001510F1">
        <w:rPr>
          <w:sz w:val="28"/>
          <w:szCs w:val="28"/>
          <w:lang w:val="az-Latn-AZ"/>
        </w:rPr>
        <w:t>ması</w:t>
      </w:r>
      <w:r w:rsidR="007A08C3" w:rsidRPr="001510F1">
        <w:rPr>
          <w:sz w:val="28"/>
          <w:szCs w:val="28"/>
          <w:lang w:val="az-Latn-AZ"/>
        </w:rPr>
        <w:t>nın</w:t>
      </w:r>
      <w:r w:rsidR="003B6AA1">
        <w:rPr>
          <w:sz w:val="28"/>
          <w:szCs w:val="28"/>
          <w:lang w:val="az-Latn-AZ"/>
        </w:rPr>
        <w:t xml:space="preserve">  </w:t>
      </w:r>
      <w:r w:rsidR="007A08C3" w:rsidRPr="001510F1">
        <w:rPr>
          <w:sz w:val="28"/>
          <w:szCs w:val="28"/>
          <w:lang w:val="az-Latn-AZ"/>
        </w:rPr>
        <w:t>mümkünlüyü</w:t>
      </w:r>
      <w:r w:rsidR="009502DC">
        <w:rPr>
          <w:sz w:val="28"/>
          <w:szCs w:val="28"/>
          <w:lang w:val="az-Latn-AZ"/>
        </w:rPr>
        <w:t>nə əsas verir.</w:t>
      </w:r>
    </w:p>
    <w:p w:rsidR="00CD422E" w:rsidRPr="001509A7" w:rsidRDefault="003B6AA1" w:rsidP="004B15C1">
      <w:pPr>
        <w:spacing w:line="360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>
        <w:rPr>
          <w:color w:val="000000" w:themeColor="text1"/>
          <w:sz w:val="28"/>
          <w:szCs w:val="28"/>
          <w:lang w:val="az-Latn-AZ" w:eastAsia="ja-JP"/>
        </w:rPr>
        <w:t xml:space="preserve">        </w:t>
      </w:r>
      <w:r w:rsidR="00AB63FE">
        <w:rPr>
          <w:color w:val="000000" w:themeColor="text1"/>
          <w:sz w:val="28"/>
          <w:szCs w:val="28"/>
          <w:lang w:val="az-Latn-AZ" w:eastAsia="ja-JP"/>
        </w:rPr>
        <w:t xml:space="preserve">Odur ki, </w:t>
      </w:r>
      <w:r w:rsidR="00874462">
        <w:rPr>
          <w:color w:val="000000" w:themeColor="text1"/>
          <w:sz w:val="28"/>
          <w:szCs w:val="28"/>
          <w:lang w:val="az-Latn-AZ" w:eastAsia="ja-JP"/>
        </w:rPr>
        <w:t>00</w:t>
      </w:r>
      <w:r w:rsidR="002741A6">
        <w:rPr>
          <w:color w:val="000000" w:themeColor="text1"/>
          <w:sz w:val="28"/>
          <w:szCs w:val="28"/>
          <w:lang w:val="az-Latn-AZ" w:eastAsia="ja-JP"/>
        </w:rPr>
        <w:t>3</w:t>
      </w:r>
      <w:r w:rsidR="00874462">
        <w:rPr>
          <w:color w:val="000000" w:themeColor="text1"/>
          <w:sz w:val="28"/>
          <w:szCs w:val="28"/>
          <w:lang w:val="az-Latn-AZ" w:eastAsia="ja-JP"/>
        </w:rPr>
        <w:t xml:space="preserve">-MHA saylı </w:t>
      </w:r>
      <w:r w:rsidR="002741A6">
        <w:rPr>
          <w:color w:val="000000" w:themeColor="text1"/>
          <w:sz w:val="28"/>
          <w:szCs w:val="28"/>
          <w:lang w:val="az-Latn-AZ" w:eastAsia="ja-JP"/>
        </w:rPr>
        <w:t>23</w:t>
      </w:r>
      <w:r w:rsidR="00874462">
        <w:rPr>
          <w:color w:val="000000" w:themeColor="text1"/>
          <w:sz w:val="28"/>
          <w:szCs w:val="28"/>
          <w:lang w:val="az-Latn-AZ" w:eastAsia="ja-JP"/>
        </w:rPr>
        <w:t>.0</w:t>
      </w:r>
      <w:r w:rsidR="002741A6">
        <w:rPr>
          <w:color w:val="000000" w:themeColor="text1"/>
          <w:sz w:val="28"/>
          <w:szCs w:val="28"/>
          <w:lang w:val="az-Latn-AZ" w:eastAsia="ja-JP"/>
        </w:rPr>
        <w:t>1</w:t>
      </w:r>
      <w:r w:rsidR="00874462">
        <w:rPr>
          <w:color w:val="000000" w:themeColor="text1"/>
          <w:sz w:val="28"/>
          <w:szCs w:val="28"/>
          <w:lang w:val="az-Latn-AZ" w:eastAsia="ja-JP"/>
        </w:rPr>
        <w:t>.2025-ci</w:t>
      </w:r>
      <w:r w:rsidR="00114050" w:rsidRPr="00114050">
        <w:rPr>
          <w:color w:val="000000" w:themeColor="text1"/>
          <w:sz w:val="28"/>
          <w:szCs w:val="28"/>
          <w:lang w:val="az-Latn-AZ" w:eastAsia="ja-JP"/>
        </w:rPr>
        <w:t xml:space="preserve"> il  tarixli </w:t>
      </w:r>
      <w:r w:rsidR="007A08C3" w:rsidRPr="001510F1">
        <w:rPr>
          <w:color w:val="000000" w:themeColor="text1"/>
          <w:sz w:val="28"/>
          <w:szCs w:val="28"/>
          <w:lang w:val="az-Latn-AZ" w:eastAsia="ja-JP"/>
        </w:rPr>
        <w:t>“Auditor xidməti göstərilməsi barədə”</w:t>
      </w:r>
      <w:r w:rsidR="00CD422E" w:rsidRPr="001510F1">
        <w:rPr>
          <w:sz w:val="28"/>
          <w:szCs w:val="28"/>
          <w:lang w:val="az-Latn-AZ"/>
        </w:rPr>
        <w:t xml:space="preserve"> Müqavilə</w:t>
      </w:r>
      <w:r w:rsidR="00CE78FF">
        <w:rPr>
          <w:sz w:val="28"/>
          <w:szCs w:val="28"/>
          <w:lang w:val="az-Latn-AZ"/>
        </w:rPr>
        <w:t>nin şərtləri</w:t>
      </w:r>
      <w:r w:rsidR="00CD422E" w:rsidRPr="001510F1">
        <w:rPr>
          <w:sz w:val="28"/>
          <w:szCs w:val="28"/>
          <w:lang w:val="az-Latn-AZ"/>
        </w:rPr>
        <w:t xml:space="preserve"> </w:t>
      </w:r>
      <w:r w:rsidR="007A08C3" w:rsidRPr="001510F1">
        <w:rPr>
          <w:sz w:val="28"/>
          <w:szCs w:val="28"/>
          <w:lang w:val="az-Latn-AZ"/>
        </w:rPr>
        <w:t xml:space="preserve">üzrə </w:t>
      </w:r>
      <w:r w:rsidR="00CD422E" w:rsidRPr="001510F1">
        <w:rPr>
          <w:sz w:val="28"/>
          <w:szCs w:val="28"/>
          <w:lang w:val="az-Latn-AZ"/>
        </w:rPr>
        <w:t>qəbul edilmiş öhdəliyin yerinə yetirilməsi məqsədi ilə  keçirilmiş Auditin nəticələri</w:t>
      </w:r>
      <w:r w:rsidR="007A08C3" w:rsidRPr="001510F1">
        <w:rPr>
          <w:sz w:val="28"/>
          <w:szCs w:val="28"/>
          <w:lang w:val="az-Latn-AZ"/>
        </w:rPr>
        <w:t>nə dair</w:t>
      </w:r>
      <w:r>
        <w:rPr>
          <w:sz w:val="28"/>
          <w:szCs w:val="28"/>
          <w:lang w:val="az-Latn-AZ"/>
        </w:rPr>
        <w:t xml:space="preserve"> </w:t>
      </w:r>
      <w:r w:rsidR="00CD422E" w:rsidRPr="001510F1">
        <w:rPr>
          <w:color w:val="000000" w:themeColor="text1"/>
          <w:sz w:val="28"/>
          <w:szCs w:val="28"/>
          <w:lang w:val="az-Latn-AZ" w:eastAsia="ja-JP"/>
        </w:rPr>
        <w:t>həmin</w:t>
      </w:r>
      <w:r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7A08C3" w:rsidRPr="001510F1">
        <w:rPr>
          <w:b/>
          <w:sz w:val="28"/>
          <w:szCs w:val="28"/>
          <w:lang w:val="az-Latn-AZ"/>
        </w:rPr>
        <w:t>Şərti Müsbət</w:t>
      </w:r>
      <w:r w:rsidR="00CD422E" w:rsidRPr="001510F1">
        <w:rPr>
          <w:b/>
          <w:color w:val="000000" w:themeColor="text1"/>
          <w:sz w:val="28"/>
          <w:szCs w:val="28"/>
          <w:lang w:val="az-Latn-AZ" w:eastAsia="ja-JP"/>
        </w:rPr>
        <w:t xml:space="preserve"> Auditor Rəyi</w:t>
      </w:r>
      <w:r>
        <w:rPr>
          <w:b/>
          <w:color w:val="000000" w:themeColor="text1"/>
          <w:sz w:val="28"/>
          <w:szCs w:val="28"/>
          <w:lang w:val="az-Latn-AZ" w:eastAsia="ja-JP"/>
        </w:rPr>
        <w:t xml:space="preserve"> </w:t>
      </w:r>
      <w:r w:rsidR="007A08C3" w:rsidRPr="001510F1">
        <w:rPr>
          <w:color w:val="000000" w:themeColor="text1"/>
          <w:sz w:val="28"/>
          <w:szCs w:val="28"/>
          <w:lang w:val="az-Latn-AZ" w:eastAsia="ja-JP"/>
        </w:rPr>
        <w:t>tə</w:t>
      </w:r>
      <w:r w:rsidR="009502DC">
        <w:rPr>
          <w:color w:val="000000" w:themeColor="text1"/>
          <w:sz w:val="28"/>
          <w:szCs w:val="28"/>
          <w:lang w:val="az-Latn-AZ" w:eastAsia="ja-JP"/>
        </w:rPr>
        <w:t>rtib</w:t>
      </w:r>
      <w:r w:rsidR="00320819">
        <w:rPr>
          <w:color w:val="000000" w:themeColor="text1"/>
          <w:sz w:val="28"/>
          <w:szCs w:val="28"/>
          <w:lang w:val="az-Latn-AZ" w:eastAsia="ja-JP"/>
        </w:rPr>
        <w:t xml:space="preserve"> olundu</w:t>
      </w:r>
      <w:r w:rsidR="00320819" w:rsidRPr="001510F1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DD2FCC" w:rsidRPr="001510F1">
        <w:rPr>
          <w:color w:val="000000" w:themeColor="text1"/>
          <w:sz w:val="28"/>
          <w:szCs w:val="28"/>
          <w:lang w:val="az-Latn-AZ" w:eastAsia="ja-JP"/>
        </w:rPr>
        <w:t>və</w:t>
      </w:r>
      <w:r w:rsidR="00CD422E" w:rsidRPr="001510F1">
        <w:rPr>
          <w:color w:val="000000" w:themeColor="text1"/>
          <w:sz w:val="28"/>
          <w:szCs w:val="28"/>
          <w:lang w:val="az-Latn-AZ" w:eastAsia="ja-JP"/>
        </w:rPr>
        <w:t xml:space="preserve">  “Auditor Xidməti Haqqında” AR Qanununun 8-ci maddəsinin tələblərinə əsasən</w:t>
      </w:r>
      <w:r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CD422E" w:rsidRPr="001510F1">
        <w:rPr>
          <w:color w:val="000000" w:themeColor="text1"/>
          <w:sz w:val="28"/>
          <w:szCs w:val="28"/>
          <w:lang w:val="az-Latn-AZ" w:eastAsia="ja-JP"/>
        </w:rPr>
        <w:t>Auditorun imzası, möhürü ilə tə</w:t>
      </w:r>
      <w:r w:rsidR="00320819">
        <w:rPr>
          <w:color w:val="000000" w:themeColor="text1"/>
          <w:sz w:val="28"/>
          <w:szCs w:val="28"/>
          <w:lang w:val="az-Latn-AZ" w:eastAsia="ja-JP"/>
        </w:rPr>
        <w:t>sdiq edildi</w:t>
      </w:r>
      <w:r w:rsidR="001509A7">
        <w:rPr>
          <w:color w:val="000000" w:themeColor="text1"/>
          <w:sz w:val="28"/>
          <w:szCs w:val="28"/>
          <w:lang w:val="az-Latn-AZ" w:eastAsia="ja-JP"/>
        </w:rPr>
        <w:t>, e</w:t>
      </w:r>
      <w:r w:rsidR="00592EE7" w:rsidRPr="00592EE7">
        <w:rPr>
          <w:color w:val="000000" w:themeColor="text1"/>
          <w:sz w:val="28"/>
          <w:szCs w:val="28"/>
          <w:lang w:val="az-Latn-AZ" w:eastAsia="ja-JP"/>
        </w:rPr>
        <w:t>yni zamanda,</w:t>
      </w:r>
      <w:r w:rsidR="00592EE7">
        <w:rPr>
          <w:b/>
          <w:color w:val="000000" w:themeColor="text1"/>
          <w:sz w:val="28"/>
          <w:szCs w:val="28"/>
          <w:lang w:val="az-Latn-AZ" w:eastAsia="ja-JP"/>
        </w:rPr>
        <w:t xml:space="preserve"> h</w:t>
      </w:r>
      <w:r w:rsidR="001510F1" w:rsidRPr="001510F1">
        <w:rPr>
          <w:b/>
          <w:color w:val="000000" w:themeColor="text1"/>
          <w:sz w:val="28"/>
          <w:szCs w:val="28"/>
          <w:lang w:val="az-Latn-AZ" w:eastAsia="ja-JP"/>
        </w:rPr>
        <w:t>əmin Rəy</w:t>
      </w:r>
      <w:r w:rsidR="00FF0B64">
        <w:rPr>
          <w:b/>
          <w:color w:val="000000" w:themeColor="text1"/>
          <w:sz w:val="28"/>
          <w:szCs w:val="28"/>
          <w:lang w:val="az-Latn-AZ" w:eastAsia="ja-JP"/>
        </w:rPr>
        <w:t xml:space="preserve"> </w:t>
      </w:r>
      <w:r w:rsidR="00CD422E" w:rsidRPr="001510F1">
        <w:rPr>
          <w:color w:val="000000" w:themeColor="text1"/>
          <w:sz w:val="28"/>
          <w:szCs w:val="28"/>
          <w:lang w:val="az-Latn-AZ"/>
        </w:rPr>
        <w:t>Auditə təqdim olunmuş</w:t>
      </w:r>
      <w:r w:rsidR="00CD422E" w:rsidRPr="001510F1">
        <w:rPr>
          <w:color w:val="000000" w:themeColor="text1"/>
          <w:sz w:val="28"/>
          <w:szCs w:val="28"/>
          <w:lang w:val="az-Latn-AZ" w:eastAsia="ja-JP"/>
        </w:rPr>
        <w:t xml:space="preserve"> Sənədlərin, sübutların, aparılmış əməliyyatların, yerinə yetirilmiş işlərin, </w:t>
      </w:r>
      <w:r w:rsidR="00CD422E" w:rsidRPr="001510F1">
        <w:rPr>
          <w:color w:val="000000" w:themeColor="text1"/>
          <w:sz w:val="28"/>
          <w:szCs w:val="28"/>
          <w:lang w:val="az-Latn-AZ" w:eastAsia="ja-JP"/>
        </w:rPr>
        <w:lastRenderedPageBreak/>
        <w:t>göstərilmiş xidmətlərin</w:t>
      </w:r>
      <w:r w:rsidR="009502DC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E078FE" w:rsidRPr="00E078FE">
        <w:rPr>
          <w:sz w:val="28"/>
          <w:szCs w:val="28"/>
          <w:lang w:val="az-Latn-AZ"/>
        </w:rPr>
        <w:t>Universitet</w:t>
      </w:r>
      <w:r w:rsidR="00E078FE">
        <w:rPr>
          <w:sz w:val="28"/>
          <w:szCs w:val="28"/>
          <w:lang w:val="az-Latn-AZ"/>
        </w:rPr>
        <w:t xml:space="preserve"> </w:t>
      </w:r>
      <w:r w:rsidR="009502DC">
        <w:rPr>
          <w:color w:val="000000" w:themeColor="text1"/>
          <w:sz w:val="28"/>
          <w:szCs w:val="28"/>
          <w:lang w:val="az-Latn-AZ" w:eastAsia="ja-JP"/>
        </w:rPr>
        <w:t>üzrə həmin hesabat ili ərzində</w:t>
      </w:r>
      <w:r w:rsidR="00CD422E" w:rsidRPr="001510F1">
        <w:rPr>
          <w:color w:val="000000" w:themeColor="text1"/>
          <w:sz w:val="28"/>
          <w:szCs w:val="28"/>
          <w:lang w:val="az-Latn-AZ" w:eastAsia="ja-JP"/>
        </w:rPr>
        <w:t xml:space="preserve"> mövcud </w:t>
      </w:r>
      <w:r w:rsidR="009502DC">
        <w:rPr>
          <w:color w:val="000000" w:themeColor="text1"/>
          <w:sz w:val="28"/>
          <w:szCs w:val="28"/>
          <w:lang w:val="az-Latn-AZ" w:eastAsia="ja-JP"/>
        </w:rPr>
        <w:t xml:space="preserve">olmuş maliyyə  </w:t>
      </w:r>
      <w:r w:rsidR="00CD422E" w:rsidRPr="001510F1">
        <w:rPr>
          <w:color w:val="000000" w:themeColor="text1"/>
          <w:sz w:val="28"/>
          <w:szCs w:val="28"/>
          <w:lang w:val="az-Latn-AZ" w:eastAsia="ja-JP"/>
        </w:rPr>
        <w:t xml:space="preserve">vəziyyətinə və </w:t>
      </w:r>
      <w:r w:rsidR="001510F1" w:rsidRPr="001510F1">
        <w:rPr>
          <w:color w:val="000000" w:themeColor="text1"/>
          <w:sz w:val="28"/>
          <w:szCs w:val="28"/>
          <w:lang w:val="az-Latn-AZ"/>
        </w:rPr>
        <w:t>onun</w:t>
      </w:r>
      <w:r w:rsidR="00D67DD7">
        <w:rPr>
          <w:color w:val="000000" w:themeColor="text1"/>
          <w:sz w:val="28"/>
          <w:szCs w:val="28"/>
          <w:lang w:val="az-Latn-AZ"/>
        </w:rPr>
        <w:t xml:space="preserve"> </w:t>
      </w:r>
      <w:r w:rsidR="007A08C3" w:rsidRPr="001510F1">
        <w:rPr>
          <w:sz w:val="28"/>
          <w:szCs w:val="28"/>
          <w:lang w:val="az-Latn-AZ"/>
        </w:rPr>
        <w:t>“Keçirilmiş Audit üzrə Nəticə”</w:t>
      </w:r>
      <w:r w:rsidR="00267B7D">
        <w:rPr>
          <w:sz w:val="28"/>
          <w:szCs w:val="28"/>
          <w:lang w:val="az-Latn-AZ"/>
        </w:rPr>
        <w:t xml:space="preserve"> </w:t>
      </w:r>
      <w:r w:rsidR="00CD422E" w:rsidRPr="001510F1">
        <w:rPr>
          <w:sz w:val="28"/>
          <w:szCs w:val="28"/>
          <w:lang w:val="az-Latn-AZ"/>
        </w:rPr>
        <w:t xml:space="preserve">hissəsində qeyd olunanların </w:t>
      </w:r>
      <w:r w:rsidR="00CD422E" w:rsidRPr="001510F1">
        <w:rPr>
          <w:color w:val="000000" w:themeColor="text1"/>
          <w:sz w:val="28"/>
          <w:szCs w:val="28"/>
          <w:lang w:val="az-Latn-AZ" w:eastAsia="ja-JP"/>
        </w:rPr>
        <w:t>obyektivliyinə Auditor tərəfindən verilən müvafiq qiyməti ə</w:t>
      </w:r>
      <w:r w:rsidR="00592EE7">
        <w:rPr>
          <w:color w:val="000000" w:themeColor="text1"/>
          <w:sz w:val="28"/>
          <w:szCs w:val="28"/>
          <w:lang w:val="az-Latn-AZ" w:eastAsia="ja-JP"/>
        </w:rPr>
        <w:t xml:space="preserve">ks etdirməklə </w:t>
      </w:r>
      <w:r w:rsidR="00CD422E" w:rsidRPr="001510F1">
        <w:rPr>
          <w:b/>
          <w:color w:val="000000" w:themeColor="text1"/>
          <w:sz w:val="28"/>
          <w:szCs w:val="28"/>
          <w:lang w:val="az-Latn-AZ" w:eastAsia="ja-JP"/>
        </w:rPr>
        <w:t xml:space="preserve"> bütün hüquqi, fiziki şəxslər, </w:t>
      </w:r>
      <w:r w:rsidR="00CD422E" w:rsidRPr="001510F1">
        <w:rPr>
          <w:color w:val="000000" w:themeColor="text1"/>
          <w:sz w:val="28"/>
          <w:szCs w:val="28"/>
          <w:lang w:val="az-Latn-AZ" w:eastAsia="ja-JP"/>
        </w:rPr>
        <w:t>o cümlədən,</w:t>
      </w:r>
      <w:r w:rsidR="00CD422E" w:rsidRPr="001510F1">
        <w:rPr>
          <w:b/>
          <w:color w:val="000000" w:themeColor="text1"/>
          <w:sz w:val="28"/>
          <w:szCs w:val="28"/>
          <w:lang w:val="az-Latn-AZ" w:eastAsia="ja-JP"/>
        </w:rPr>
        <w:t xml:space="preserve">  Dövlət Hakimiyyəti, İdarəetmə, Məhkəmə orqanları  üçün hüquqi əhəmiyyəti olan rəsmi Sənəddir.    </w:t>
      </w:r>
    </w:p>
    <w:p w:rsidR="00114050" w:rsidRPr="009723F8" w:rsidRDefault="00FE776C" w:rsidP="009723F8">
      <w:pPr>
        <w:pStyle w:val="a7"/>
        <w:spacing w:line="360" w:lineRule="auto"/>
        <w:ind w:firstLine="142"/>
        <w:jc w:val="both"/>
        <w:rPr>
          <w:color w:val="000000" w:themeColor="text1"/>
          <w:sz w:val="28"/>
          <w:szCs w:val="28"/>
          <w:lang w:val="az-Latn-AZ"/>
        </w:rPr>
      </w:pPr>
      <w:r>
        <w:rPr>
          <w:color w:val="000000" w:themeColor="text1"/>
          <w:sz w:val="28"/>
          <w:szCs w:val="28"/>
          <w:lang w:val="az-Latn-AZ"/>
        </w:rPr>
        <w:t xml:space="preserve">    </w:t>
      </w:r>
      <w:r w:rsidR="00592EE7">
        <w:rPr>
          <w:color w:val="000000" w:themeColor="text1"/>
          <w:sz w:val="28"/>
          <w:szCs w:val="28"/>
          <w:lang w:val="az-Latn-AZ"/>
        </w:rPr>
        <w:t xml:space="preserve">   Müstəqil Auditorun Hesabatı</w:t>
      </w:r>
      <w:r>
        <w:rPr>
          <w:color w:val="000000" w:themeColor="text1"/>
          <w:sz w:val="28"/>
          <w:szCs w:val="28"/>
          <w:lang w:val="az-Latn-AZ"/>
        </w:rPr>
        <w:t xml:space="preserve"> </w:t>
      </w:r>
      <w:r w:rsidR="00592EE7">
        <w:rPr>
          <w:color w:val="000000" w:themeColor="text1"/>
          <w:sz w:val="28"/>
          <w:szCs w:val="28"/>
          <w:lang w:val="az-Latn-AZ"/>
        </w:rPr>
        <w:t>(</w:t>
      </w:r>
      <w:r w:rsidR="00CD422E" w:rsidRPr="001510F1">
        <w:rPr>
          <w:color w:val="000000" w:themeColor="text1"/>
          <w:sz w:val="28"/>
          <w:szCs w:val="28"/>
          <w:lang w:val="az-Latn-AZ"/>
        </w:rPr>
        <w:t>Auditor Rəyi</w:t>
      </w:r>
      <w:r w:rsidR="00592EE7">
        <w:rPr>
          <w:color w:val="000000" w:themeColor="text1"/>
          <w:sz w:val="28"/>
          <w:szCs w:val="28"/>
          <w:lang w:val="az-Latn-AZ"/>
        </w:rPr>
        <w:t>)</w:t>
      </w:r>
      <w:r>
        <w:rPr>
          <w:color w:val="000000" w:themeColor="text1"/>
          <w:sz w:val="28"/>
          <w:szCs w:val="28"/>
          <w:lang w:val="az-Latn-AZ"/>
        </w:rPr>
        <w:t xml:space="preserve">  </w:t>
      </w:r>
      <w:r w:rsidR="004E2E29">
        <w:rPr>
          <w:color w:val="000000" w:themeColor="text1"/>
          <w:sz w:val="28"/>
          <w:szCs w:val="28"/>
          <w:lang w:val="az-Latn-AZ"/>
        </w:rPr>
        <w:t>21</w:t>
      </w:r>
      <w:r w:rsidR="00437C40">
        <w:rPr>
          <w:color w:val="000000" w:themeColor="text1"/>
          <w:sz w:val="28"/>
          <w:szCs w:val="28"/>
          <w:lang w:val="az-Latn-AZ"/>
        </w:rPr>
        <w:t>.</w:t>
      </w:r>
      <w:r w:rsidR="00581FD4">
        <w:rPr>
          <w:color w:val="000000" w:themeColor="text1"/>
          <w:sz w:val="28"/>
          <w:szCs w:val="28"/>
          <w:lang w:val="az-Latn-AZ"/>
        </w:rPr>
        <w:t>0</w:t>
      </w:r>
      <w:r w:rsidR="000E2611">
        <w:rPr>
          <w:color w:val="000000" w:themeColor="text1"/>
          <w:sz w:val="28"/>
          <w:szCs w:val="28"/>
          <w:lang w:val="az-Latn-AZ"/>
        </w:rPr>
        <w:t>4</w:t>
      </w:r>
      <w:r w:rsidR="00581FD4">
        <w:rPr>
          <w:color w:val="000000" w:themeColor="text1"/>
          <w:sz w:val="28"/>
          <w:szCs w:val="28"/>
          <w:lang w:val="az-Latn-AZ"/>
        </w:rPr>
        <w:t>.</w:t>
      </w:r>
      <w:r w:rsidR="00437C40">
        <w:rPr>
          <w:color w:val="000000" w:themeColor="text1"/>
          <w:sz w:val="28"/>
          <w:szCs w:val="28"/>
          <w:lang w:val="az-Latn-AZ"/>
        </w:rPr>
        <w:t>2</w:t>
      </w:r>
      <w:r w:rsidR="003B6AA1">
        <w:rPr>
          <w:color w:val="000000" w:themeColor="text1"/>
          <w:sz w:val="28"/>
          <w:szCs w:val="28"/>
          <w:lang w:val="az-Latn-AZ"/>
        </w:rPr>
        <w:t>02</w:t>
      </w:r>
      <w:r w:rsidR="00874462">
        <w:rPr>
          <w:color w:val="000000" w:themeColor="text1"/>
          <w:sz w:val="28"/>
          <w:szCs w:val="28"/>
          <w:lang w:val="az-Latn-AZ"/>
        </w:rPr>
        <w:t>5-ci</w:t>
      </w:r>
      <w:r w:rsidR="00CD422E" w:rsidRPr="001510F1">
        <w:rPr>
          <w:color w:val="000000" w:themeColor="text1"/>
          <w:sz w:val="28"/>
          <w:szCs w:val="28"/>
          <w:lang w:val="az-Latn-AZ"/>
        </w:rPr>
        <w:t xml:space="preserve"> il tarixdə eyni qüvvəyə malik </w:t>
      </w:r>
      <w:r w:rsidR="005E7990" w:rsidRPr="005E7990">
        <w:rPr>
          <w:sz w:val="28"/>
          <w:szCs w:val="28"/>
          <w:lang w:val="az-Latn-AZ"/>
        </w:rPr>
        <w:t>iki</w:t>
      </w:r>
      <w:r w:rsidR="00CD422E" w:rsidRPr="005E7990">
        <w:rPr>
          <w:sz w:val="28"/>
          <w:szCs w:val="28"/>
          <w:lang w:val="az-Latn-AZ"/>
        </w:rPr>
        <w:t xml:space="preserve"> nüsxədən </w:t>
      </w:r>
      <w:r w:rsidR="00CD422E" w:rsidRPr="001510F1">
        <w:rPr>
          <w:color w:val="000000" w:themeColor="text1"/>
          <w:sz w:val="28"/>
          <w:szCs w:val="28"/>
          <w:lang w:val="az-Latn-AZ"/>
        </w:rPr>
        <w:t>ibarət olmaqla</w:t>
      </w:r>
      <w:r w:rsidR="00E06DD5">
        <w:rPr>
          <w:color w:val="000000" w:themeColor="text1"/>
          <w:sz w:val="28"/>
          <w:szCs w:val="28"/>
          <w:lang w:val="az-Latn-AZ"/>
        </w:rPr>
        <w:t xml:space="preserve"> kağız formasında</w:t>
      </w:r>
      <w:r w:rsidR="00CD422E" w:rsidRPr="001510F1">
        <w:rPr>
          <w:color w:val="000000" w:themeColor="text1"/>
          <w:sz w:val="28"/>
          <w:szCs w:val="28"/>
          <w:lang w:val="az-Latn-AZ"/>
        </w:rPr>
        <w:t xml:space="preserve"> tərtib edilərək, təyinatı üzrə istifadə olunması məqsədi ilə</w:t>
      </w:r>
      <w:r w:rsidR="00CE78FF">
        <w:rPr>
          <w:color w:val="000000" w:themeColor="text1"/>
          <w:sz w:val="28"/>
          <w:szCs w:val="28"/>
          <w:lang w:val="az-Latn-AZ"/>
        </w:rPr>
        <w:t xml:space="preserve"> </w:t>
      </w:r>
      <w:r w:rsidR="005E7990">
        <w:rPr>
          <w:color w:val="000000" w:themeColor="text1"/>
          <w:sz w:val="28"/>
          <w:szCs w:val="28"/>
          <w:lang w:val="az-Latn-AZ"/>
        </w:rPr>
        <w:t>bir</w:t>
      </w:r>
      <w:r w:rsidR="00CE78FF">
        <w:rPr>
          <w:color w:val="000000" w:themeColor="text1"/>
          <w:sz w:val="28"/>
          <w:szCs w:val="28"/>
          <w:lang w:val="az-Latn-AZ"/>
        </w:rPr>
        <w:t xml:space="preserve"> nüsxəsi</w:t>
      </w:r>
      <w:r w:rsidR="009F080E">
        <w:rPr>
          <w:color w:val="000000" w:themeColor="text1"/>
          <w:sz w:val="28"/>
          <w:szCs w:val="28"/>
          <w:lang w:val="az-Latn-AZ"/>
        </w:rPr>
        <w:t xml:space="preserve"> </w:t>
      </w:r>
      <w:r w:rsidR="00592EE7">
        <w:rPr>
          <w:color w:val="000000" w:themeColor="text1"/>
          <w:sz w:val="28"/>
          <w:szCs w:val="28"/>
          <w:lang w:val="az-Latn-AZ"/>
        </w:rPr>
        <w:t>Palata tərəfindən müəyyən olunmuş formada</w:t>
      </w:r>
      <w:r w:rsidR="00357B08">
        <w:rPr>
          <w:color w:val="000000" w:themeColor="text1"/>
          <w:sz w:val="28"/>
          <w:szCs w:val="28"/>
          <w:lang w:val="az-Latn-AZ"/>
        </w:rPr>
        <w:t xml:space="preserve"> “</w:t>
      </w:r>
      <w:r w:rsidR="00E078FE">
        <w:rPr>
          <w:color w:val="000000" w:themeColor="text1"/>
          <w:sz w:val="28"/>
          <w:szCs w:val="28"/>
          <w:lang w:val="az-Latn-AZ"/>
        </w:rPr>
        <w:t>Sifarişçi</w:t>
      </w:r>
      <w:r w:rsidR="00357B08">
        <w:rPr>
          <w:color w:val="000000" w:themeColor="text1"/>
          <w:sz w:val="28"/>
          <w:szCs w:val="28"/>
          <w:lang w:val="az-Latn-AZ"/>
        </w:rPr>
        <w:t>”yə</w:t>
      </w:r>
      <w:r w:rsidR="00CD422E" w:rsidRPr="001510F1">
        <w:rPr>
          <w:color w:val="000000" w:themeColor="text1"/>
          <w:sz w:val="28"/>
          <w:szCs w:val="28"/>
          <w:lang w:val="az-Latn-AZ"/>
        </w:rPr>
        <w:t xml:space="preserve"> təhvil verildi</w:t>
      </w:r>
      <w:r w:rsidR="00CE78FF">
        <w:rPr>
          <w:color w:val="000000" w:themeColor="text1"/>
          <w:sz w:val="28"/>
          <w:szCs w:val="28"/>
          <w:lang w:val="az-Latn-AZ"/>
        </w:rPr>
        <w:t xml:space="preserve">, digər nüsxəsi </w:t>
      </w:r>
      <w:r w:rsidR="001A3B55">
        <w:rPr>
          <w:color w:val="000000" w:themeColor="text1"/>
          <w:sz w:val="28"/>
          <w:szCs w:val="28"/>
          <w:lang w:val="az-Latn-AZ"/>
        </w:rPr>
        <w:t xml:space="preserve">və elektron variantı </w:t>
      </w:r>
      <w:r w:rsidR="00CE78FF">
        <w:rPr>
          <w:color w:val="000000" w:themeColor="text1"/>
          <w:sz w:val="28"/>
          <w:szCs w:val="28"/>
          <w:lang w:val="az-Latn-AZ"/>
        </w:rPr>
        <w:t>Auditorda saxlanılır</w:t>
      </w:r>
      <w:r w:rsidR="00CD422E" w:rsidRPr="001510F1">
        <w:rPr>
          <w:color w:val="000000" w:themeColor="text1"/>
          <w:sz w:val="28"/>
          <w:szCs w:val="28"/>
          <w:lang w:val="az-Latn-AZ"/>
        </w:rPr>
        <w:t>.</w:t>
      </w:r>
    </w:p>
    <w:p w:rsidR="00592EE7" w:rsidRPr="005556E5" w:rsidRDefault="00592EE7" w:rsidP="004B15C1">
      <w:pPr>
        <w:pStyle w:val="a7"/>
        <w:spacing w:line="360" w:lineRule="auto"/>
        <w:ind w:firstLine="142"/>
        <w:jc w:val="both"/>
        <w:rPr>
          <w:color w:val="000000" w:themeColor="text1"/>
          <w:sz w:val="2"/>
          <w:szCs w:val="2"/>
          <w:lang w:val="az-Latn-AZ"/>
        </w:rPr>
      </w:pPr>
    </w:p>
    <w:p w:rsidR="00617576" w:rsidRDefault="00617576" w:rsidP="004B15C1">
      <w:pPr>
        <w:pStyle w:val="a7"/>
        <w:spacing w:line="360" w:lineRule="auto"/>
        <w:jc w:val="both"/>
        <w:rPr>
          <w:b/>
          <w:sz w:val="28"/>
          <w:szCs w:val="28"/>
          <w:lang w:val="az-Latn-AZ"/>
        </w:rPr>
      </w:pPr>
    </w:p>
    <w:p w:rsidR="00F90690" w:rsidRDefault="00F90690" w:rsidP="004B15C1">
      <w:pPr>
        <w:pStyle w:val="a7"/>
        <w:spacing w:line="360" w:lineRule="auto"/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                 </w:t>
      </w:r>
    </w:p>
    <w:p w:rsidR="00874462" w:rsidRDefault="00F90690" w:rsidP="004B15C1">
      <w:pPr>
        <w:pStyle w:val="a7"/>
        <w:spacing w:line="360" w:lineRule="auto"/>
        <w:jc w:val="both"/>
        <w:rPr>
          <w:b/>
          <w:color w:val="000000"/>
          <w:sz w:val="28"/>
          <w:szCs w:val="28"/>
          <w:lang w:val="az-Latn-AZ" w:eastAsia="ja-JP"/>
        </w:rPr>
      </w:pPr>
      <w:r>
        <w:rPr>
          <w:b/>
          <w:sz w:val="28"/>
          <w:szCs w:val="28"/>
          <w:lang w:val="az-Latn-AZ"/>
        </w:rPr>
        <w:t xml:space="preserve">                 </w:t>
      </w:r>
      <w:r w:rsidR="00617576">
        <w:rPr>
          <w:b/>
          <w:sz w:val="28"/>
          <w:szCs w:val="28"/>
          <w:lang w:val="az-Latn-AZ"/>
        </w:rPr>
        <w:t xml:space="preserve"> </w:t>
      </w:r>
      <w:r>
        <w:rPr>
          <w:b/>
          <w:sz w:val="28"/>
          <w:szCs w:val="28"/>
          <w:lang w:val="az-Latn-AZ"/>
        </w:rPr>
        <w:t xml:space="preserve">     </w:t>
      </w:r>
      <w:r w:rsidR="00617576">
        <w:rPr>
          <w:b/>
          <w:sz w:val="28"/>
          <w:szCs w:val="28"/>
          <w:lang w:val="az-Latn-AZ"/>
        </w:rPr>
        <w:t xml:space="preserve">“İcraçı” </w:t>
      </w:r>
      <w:r>
        <w:rPr>
          <w:b/>
          <w:sz w:val="28"/>
          <w:szCs w:val="28"/>
          <w:lang w:val="az-Latn-AZ"/>
        </w:rPr>
        <w:t>-</w:t>
      </w:r>
      <w:r w:rsidR="00617576">
        <w:rPr>
          <w:b/>
          <w:sz w:val="28"/>
          <w:szCs w:val="28"/>
          <w:lang w:val="az-Latn-AZ"/>
        </w:rPr>
        <w:t xml:space="preserve"> </w:t>
      </w:r>
      <w:r>
        <w:rPr>
          <w:b/>
          <w:sz w:val="28"/>
          <w:szCs w:val="28"/>
          <w:lang w:val="az-Latn-AZ"/>
        </w:rPr>
        <w:t xml:space="preserve">Auditor:                   </w:t>
      </w:r>
      <w:r w:rsidR="00617576">
        <w:rPr>
          <w:b/>
          <w:sz w:val="28"/>
          <w:szCs w:val="28"/>
          <w:lang w:val="az-Latn-AZ"/>
        </w:rPr>
        <w:t xml:space="preserve">                </w:t>
      </w:r>
      <w:r>
        <w:rPr>
          <w:b/>
          <w:sz w:val="28"/>
          <w:szCs w:val="28"/>
          <w:lang w:val="az-Latn-AZ"/>
        </w:rPr>
        <w:t xml:space="preserve">       </w:t>
      </w:r>
      <w:r w:rsidR="00617576">
        <w:rPr>
          <w:b/>
          <w:sz w:val="28"/>
          <w:szCs w:val="28"/>
          <w:lang w:val="az-Latn-AZ"/>
        </w:rPr>
        <w:t xml:space="preserve">    </w:t>
      </w:r>
      <w:r>
        <w:rPr>
          <w:b/>
          <w:sz w:val="28"/>
          <w:szCs w:val="28"/>
          <w:lang w:val="az-Latn-AZ"/>
        </w:rPr>
        <w:t xml:space="preserve">     </w:t>
      </w:r>
      <w:r w:rsidR="00617576" w:rsidRPr="009123A8">
        <w:rPr>
          <w:b/>
          <w:color w:val="000000"/>
          <w:sz w:val="28"/>
          <w:szCs w:val="28"/>
          <w:lang w:val="az-Latn-AZ" w:eastAsia="ja-JP"/>
        </w:rPr>
        <w:t>Ş.N.Şirinova</w:t>
      </w:r>
    </w:p>
    <w:p w:rsidR="007E2256" w:rsidRDefault="007E2256" w:rsidP="004B15C1">
      <w:pPr>
        <w:pStyle w:val="a7"/>
        <w:spacing w:line="360" w:lineRule="auto"/>
        <w:jc w:val="both"/>
        <w:rPr>
          <w:b/>
          <w:color w:val="000000"/>
          <w:sz w:val="28"/>
          <w:szCs w:val="28"/>
          <w:lang w:val="az-Latn-AZ" w:eastAsia="ja-JP"/>
        </w:rPr>
      </w:pPr>
    </w:p>
    <w:p w:rsidR="007E2256" w:rsidRDefault="007E2256" w:rsidP="004B15C1">
      <w:pPr>
        <w:pStyle w:val="a7"/>
        <w:spacing w:line="360" w:lineRule="auto"/>
        <w:jc w:val="both"/>
        <w:rPr>
          <w:b/>
          <w:color w:val="000000"/>
          <w:sz w:val="28"/>
          <w:szCs w:val="28"/>
          <w:lang w:val="az-Latn-AZ" w:eastAsia="ja-JP"/>
        </w:rPr>
      </w:pPr>
    </w:p>
    <w:p w:rsidR="007E2256" w:rsidRDefault="007E2256" w:rsidP="007E2256">
      <w:pPr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          Baş mütəxəsis-Auditor:                                          A.A.Əliyev</w:t>
      </w:r>
    </w:p>
    <w:p w:rsidR="007E2256" w:rsidRDefault="007E2256" w:rsidP="004B15C1">
      <w:pPr>
        <w:pStyle w:val="a7"/>
        <w:spacing w:line="360" w:lineRule="auto"/>
        <w:jc w:val="both"/>
        <w:rPr>
          <w:b/>
          <w:sz w:val="28"/>
          <w:szCs w:val="28"/>
          <w:lang w:val="az-Latn-AZ"/>
        </w:rPr>
      </w:pPr>
    </w:p>
    <w:p w:rsidR="00CC3099" w:rsidRPr="004E4EB9" w:rsidRDefault="00A8263B" w:rsidP="004B15C1">
      <w:pPr>
        <w:pStyle w:val="a7"/>
        <w:spacing w:line="360" w:lineRule="auto"/>
        <w:jc w:val="both"/>
        <w:rPr>
          <w:b/>
          <w:bCs/>
          <w:sz w:val="28"/>
          <w:szCs w:val="28"/>
          <w:lang w:val="az-Latn-AZ"/>
        </w:rPr>
      </w:pPr>
      <w:r w:rsidRPr="00F00E57">
        <w:rPr>
          <w:b/>
          <w:color w:val="000000" w:themeColor="text1"/>
          <w:sz w:val="28"/>
          <w:szCs w:val="28"/>
          <w:lang w:val="az-Latn-AZ"/>
        </w:rPr>
        <w:t xml:space="preserve"> </w:t>
      </w:r>
    </w:p>
    <w:sectPr w:rsidR="00CC3099" w:rsidRPr="004E4EB9" w:rsidSect="004B15C1">
      <w:footerReference w:type="default" r:id="rId8"/>
      <w:pgSz w:w="11906" w:h="16838"/>
      <w:pgMar w:top="567" w:right="849" w:bottom="851" w:left="1134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67E" w:rsidRDefault="00C6767E" w:rsidP="00E23EC5">
      <w:r>
        <w:separator/>
      </w:r>
    </w:p>
  </w:endnote>
  <w:endnote w:type="continuationSeparator" w:id="0">
    <w:p w:rsidR="00C6767E" w:rsidRDefault="00C6767E" w:rsidP="00E2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CE" w:rsidRDefault="00A313F2">
    <w:pPr>
      <w:pStyle w:val="a5"/>
      <w:jc w:val="center"/>
    </w:pPr>
    <w:r>
      <w:fldChar w:fldCharType="begin"/>
    </w:r>
    <w:r w:rsidR="00F431D3">
      <w:instrText xml:space="preserve"> PAGE   \* MERGEFORMAT </w:instrText>
    </w:r>
    <w:r>
      <w:fldChar w:fldCharType="separate"/>
    </w:r>
    <w:r w:rsidR="00DB4328">
      <w:rPr>
        <w:noProof/>
      </w:rPr>
      <w:t>5</w:t>
    </w:r>
    <w:r>
      <w:rPr>
        <w:noProof/>
      </w:rPr>
      <w:fldChar w:fldCharType="end"/>
    </w:r>
  </w:p>
  <w:p w:rsidR="00BE51CE" w:rsidRDefault="00BE51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67E" w:rsidRDefault="00C6767E" w:rsidP="00E23EC5">
      <w:r>
        <w:separator/>
      </w:r>
    </w:p>
  </w:footnote>
  <w:footnote w:type="continuationSeparator" w:id="0">
    <w:p w:rsidR="00C6767E" w:rsidRDefault="00C6767E" w:rsidP="00E23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268E2"/>
    <w:multiLevelType w:val="hybridMultilevel"/>
    <w:tmpl w:val="34CA79C0"/>
    <w:lvl w:ilvl="0" w:tplc="44CCB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5B52"/>
    <w:multiLevelType w:val="hybridMultilevel"/>
    <w:tmpl w:val="416EA588"/>
    <w:lvl w:ilvl="0" w:tplc="1B24AC60">
      <w:start w:val="1"/>
      <w:numFmt w:val="bullet"/>
      <w:lvlText w:val="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5AC16358"/>
    <w:multiLevelType w:val="hybridMultilevel"/>
    <w:tmpl w:val="EEBC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C5"/>
    <w:rsid w:val="00003128"/>
    <w:rsid w:val="00007390"/>
    <w:rsid w:val="0001002A"/>
    <w:rsid w:val="00010799"/>
    <w:rsid w:val="0002051F"/>
    <w:rsid w:val="00021D0E"/>
    <w:rsid w:val="00021F96"/>
    <w:rsid w:val="00022F2B"/>
    <w:rsid w:val="00023D50"/>
    <w:rsid w:val="00037EA2"/>
    <w:rsid w:val="00041487"/>
    <w:rsid w:val="000511E2"/>
    <w:rsid w:val="00053259"/>
    <w:rsid w:val="00061160"/>
    <w:rsid w:val="000648A8"/>
    <w:rsid w:val="00072A91"/>
    <w:rsid w:val="0007563B"/>
    <w:rsid w:val="00080252"/>
    <w:rsid w:val="00084CE8"/>
    <w:rsid w:val="00085E19"/>
    <w:rsid w:val="000868B9"/>
    <w:rsid w:val="00090BA0"/>
    <w:rsid w:val="000921BE"/>
    <w:rsid w:val="00092F7C"/>
    <w:rsid w:val="000A05E4"/>
    <w:rsid w:val="000A4B6D"/>
    <w:rsid w:val="000A7C40"/>
    <w:rsid w:val="000B0484"/>
    <w:rsid w:val="000B4183"/>
    <w:rsid w:val="000B594C"/>
    <w:rsid w:val="000C43CF"/>
    <w:rsid w:val="000C54CF"/>
    <w:rsid w:val="000C569A"/>
    <w:rsid w:val="000C7754"/>
    <w:rsid w:val="000D72AA"/>
    <w:rsid w:val="000E12CB"/>
    <w:rsid w:val="000E2611"/>
    <w:rsid w:val="000E5583"/>
    <w:rsid w:val="000E59DB"/>
    <w:rsid w:val="000E6FDB"/>
    <w:rsid w:val="000F272F"/>
    <w:rsid w:val="000F3015"/>
    <w:rsid w:val="000F68CE"/>
    <w:rsid w:val="001006E4"/>
    <w:rsid w:val="00102C11"/>
    <w:rsid w:val="00112485"/>
    <w:rsid w:val="00114050"/>
    <w:rsid w:val="00121A4F"/>
    <w:rsid w:val="00122C07"/>
    <w:rsid w:val="00123727"/>
    <w:rsid w:val="001251FC"/>
    <w:rsid w:val="001279C1"/>
    <w:rsid w:val="001359A2"/>
    <w:rsid w:val="0013686A"/>
    <w:rsid w:val="001434CA"/>
    <w:rsid w:val="00145AF5"/>
    <w:rsid w:val="001509A7"/>
    <w:rsid w:val="001510F1"/>
    <w:rsid w:val="00157E09"/>
    <w:rsid w:val="001644C1"/>
    <w:rsid w:val="00164638"/>
    <w:rsid w:val="00164848"/>
    <w:rsid w:val="001708C9"/>
    <w:rsid w:val="00175D80"/>
    <w:rsid w:val="0017724A"/>
    <w:rsid w:val="0017785E"/>
    <w:rsid w:val="0018138B"/>
    <w:rsid w:val="00195C1B"/>
    <w:rsid w:val="00197513"/>
    <w:rsid w:val="00197EE0"/>
    <w:rsid w:val="001A08E2"/>
    <w:rsid w:val="001A205E"/>
    <w:rsid w:val="001A3B55"/>
    <w:rsid w:val="001A43B8"/>
    <w:rsid w:val="001C07CE"/>
    <w:rsid w:val="001D1913"/>
    <w:rsid w:val="001D1AA6"/>
    <w:rsid w:val="001D44AE"/>
    <w:rsid w:val="001F135B"/>
    <w:rsid w:val="00200EC2"/>
    <w:rsid w:val="00210ECB"/>
    <w:rsid w:val="00211CCB"/>
    <w:rsid w:val="00213024"/>
    <w:rsid w:val="00213733"/>
    <w:rsid w:val="00217908"/>
    <w:rsid w:val="00224A81"/>
    <w:rsid w:val="0023039B"/>
    <w:rsid w:val="00236E2E"/>
    <w:rsid w:val="00241866"/>
    <w:rsid w:val="00242CDD"/>
    <w:rsid w:val="0024542F"/>
    <w:rsid w:val="00250EAD"/>
    <w:rsid w:val="00253AC6"/>
    <w:rsid w:val="002552C2"/>
    <w:rsid w:val="002600F9"/>
    <w:rsid w:val="00267B7D"/>
    <w:rsid w:val="00272E2B"/>
    <w:rsid w:val="00273B00"/>
    <w:rsid w:val="002741A6"/>
    <w:rsid w:val="002749BE"/>
    <w:rsid w:val="002754BF"/>
    <w:rsid w:val="00275524"/>
    <w:rsid w:val="00276475"/>
    <w:rsid w:val="0028229B"/>
    <w:rsid w:val="002832E0"/>
    <w:rsid w:val="002836A7"/>
    <w:rsid w:val="00283FE1"/>
    <w:rsid w:val="00295066"/>
    <w:rsid w:val="0029637A"/>
    <w:rsid w:val="00297D05"/>
    <w:rsid w:val="002B40BA"/>
    <w:rsid w:val="002B6E89"/>
    <w:rsid w:val="002C762E"/>
    <w:rsid w:val="002D0569"/>
    <w:rsid w:val="002E5226"/>
    <w:rsid w:val="002E6D74"/>
    <w:rsid w:val="002E73F1"/>
    <w:rsid w:val="00300509"/>
    <w:rsid w:val="0030290F"/>
    <w:rsid w:val="00302AD0"/>
    <w:rsid w:val="00303BAD"/>
    <w:rsid w:val="003064AD"/>
    <w:rsid w:val="00320819"/>
    <w:rsid w:val="00321D76"/>
    <w:rsid w:val="00324623"/>
    <w:rsid w:val="003318E9"/>
    <w:rsid w:val="00333566"/>
    <w:rsid w:val="00340490"/>
    <w:rsid w:val="003430FC"/>
    <w:rsid w:val="0034611C"/>
    <w:rsid w:val="00347433"/>
    <w:rsid w:val="003556C9"/>
    <w:rsid w:val="00357B08"/>
    <w:rsid w:val="00360D12"/>
    <w:rsid w:val="00362099"/>
    <w:rsid w:val="00364728"/>
    <w:rsid w:val="00365160"/>
    <w:rsid w:val="00365A6B"/>
    <w:rsid w:val="00365DC6"/>
    <w:rsid w:val="00367D6D"/>
    <w:rsid w:val="0037517C"/>
    <w:rsid w:val="003814C0"/>
    <w:rsid w:val="00382677"/>
    <w:rsid w:val="00384FED"/>
    <w:rsid w:val="003878E0"/>
    <w:rsid w:val="00387F3B"/>
    <w:rsid w:val="00392469"/>
    <w:rsid w:val="00394412"/>
    <w:rsid w:val="00395F15"/>
    <w:rsid w:val="003A51C9"/>
    <w:rsid w:val="003A615F"/>
    <w:rsid w:val="003B0ADE"/>
    <w:rsid w:val="003B347A"/>
    <w:rsid w:val="003B5A5F"/>
    <w:rsid w:val="003B6AA1"/>
    <w:rsid w:val="003C02B9"/>
    <w:rsid w:val="003C0D11"/>
    <w:rsid w:val="003C3ACC"/>
    <w:rsid w:val="003C55F7"/>
    <w:rsid w:val="003C74FA"/>
    <w:rsid w:val="003D27B8"/>
    <w:rsid w:val="003D451F"/>
    <w:rsid w:val="003D66C1"/>
    <w:rsid w:val="003F10CC"/>
    <w:rsid w:val="003F50FF"/>
    <w:rsid w:val="003F6F8F"/>
    <w:rsid w:val="003F76FA"/>
    <w:rsid w:val="00404CA2"/>
    <w:rsid w:val="00405F79"/>
    <w:rsid w:val="00412C45"/>
    <w:rsid w:val="00424961"/>
    <w:rsid w:val="004258B2"/>
    <w:rsid w:val="00425AD1"/>
    <w:rsid w:val="00430D8C"/>
    <w:rsid w:val="00437C40"/>
    <w:rsid w:val="0045382D"/>
    <w:rsid w:val="00453DDC"/>
    <w:rsid w:val="00455E66"/>
    <w:rsid w:val="0046488B"/>
    <w:rsid w:val="0046557A"/>
    <w:rsid w:val="004713CE"/>
    <w:rsid w:val="00473018"/>
    <w:rsid w:val="004758E9"/>
    <w:rsid w:val="0048079A"/>
    <w:rsid w:val="00483219"/>
    <w:rsid w:val="00494A6F"/>
    <w:rsid w:val="00494E2F"/>
    <w:rsid w:val="004A1F21"/>
    <w:rsid w:val="004A2CE4"/>
    <w:rsid w:val="004A3358"/>
    <w:rsid w:val="004A3383"/>
    <w:rsid w:val="004A7171"/>
    <w:rsid w:val="004B15C1"/>
    <w:rsid w:val="004B5C02"/>
    <w:rsid w:val="004B7526"/>
    <w:rsid w:val="004C0C50"/>
    <w:rsid w:val="004C17A1"/>
    <w:rsid w:val="004C2D95"/>
    <w:rsid w:val="004C6F0C"/>
    <w:rsid w:val="004D27FB"/>
    <w:rsid w:val="004D4384"/>
    <w:rsid w:val="004D4634"/>
    <w:rsid w:val="004E117D"/>
    <w:rsid w:val="004E1261"/>
    <w:rsid w:val="004E2E29"/>
    <w:rsid w:val="004E350B"/>
    <w:rsid w:val="004E4EB9"/>
    <w:rsid w:val="004F66A0"/>
    <w:rsid w:val="005039D3"/>
    <w:rsid w:val="0050605D"/>
    <w:rsid w:val="005107A9"/>
    <w:rsid w:val="00520CFF"/>
    <w:rsid w:val="005214D6"/>
    <w:rsid w:val="00533CAF"/>
    <w:rsid w:val="00534EBA"/>
    <w:rsid w:val="00535067"/>
    <w:rsid w:val="005359E5"/>
    <w:rsid w:val="00536382"/>
    <w:rsid w:val="0054073E"/>
    <w:rsid w:val="00552FA0"/>
    <w:rsid w:val="00553302"/>
    <w:rsid w:val="005556E5"/>
    <w:rsid w:val="005569ED"/>
    <w:rsid w:val="0056130C"/>
    <w:rsid w:val="005637DB"/>
    <w:rsid w:val="00563FAA"/>
    <w:rsid w:val="00566010"/>
    <w:rsid w:val="00571547"/>
    <w:rsid w:val="00573899"/>
    <w:rsid w:val="00581FD4"/>
    <w:rsid w:val="0058780B"/>
    <w:rsid w:val="00587C8E"/>
    <w:rsid w:val="005907DC"/>
    <w:rsid w:val="00592EE7"/>
    <w:rsid w:val="00595B96"/>
    <w:rsid w:val="005A16C3"/>
    <w:rsid w:val="005B2509"/>
    <w:rsid w:val="005B4037"/>
    <w:rsid w:val="005B7A01"/>
    <w:rsid w:val="005C10B1"/>
    <w:rsid w:val="005E1A41"/>
    <w:rsid w:val="005E44A1"/>
    <w:rsid w:val="005E7990"/>
    <w:rsid w:val="005F2A19"/>
    <w:rsid w:val="006053E2"/>
    <w:rsid w:val="00613530"/>
    <w:rsid w:val="00617576"/>
    <w:rsid w:val="006227D8"/>
    <w:rsid w:val="00624BD7"/>
    <w:rsid w:val="00635675"/>
    <w:rsid w:val="006538EB"/>
    <w:rsid w:val="006555B8"/>
    <w:rsid w:val="00674876"/>
    <w:rsid w:val="00674B8E"/>
    <w:rsid w:val="00676657"/>
    <w:rsid w:val="00680C9B"/>
    <w:rsid w:val="00686FB2"/>
    <w:rsid w:val="006870D9"/>
    <w:rsid w:val="006877AD"/>
    <w:rsid w:val="00690ACE"/>
    <w:rsid w:val="00694A64"/>
    <w:rsid w:val="00695B24"/>
    <w:rsid w:val="006972A7"/>
    <w:rsid w:val="006A0355"/>
    <w:rsid w:val="006A0587"/>
    <w:rsid w:val="006A39FF"/>
    <w:rsid w:val="006B4D98"/>
    <w:rsid w:val="006B4DB6"/>
    <w:rsid w:val="006B6A76"/>
    <w:rsid w:val="006B758F"/>
    <w:rsid w:val="006C7EBD"/>
    <w:rsid w:val="006C7F92"/>
    <w:rsid w:val="006D0B52"/>
    <w:rsid w:val="006D3F37"/>
    <w:rsid w:val="006D47F6"/>
    <w:rsid w:val="006D5080"/>
    <w:rsid w:val="006D6390"/>
    <w:rsid w:val="006E2658"/>
    <w:rsid w:val="006E52B4"/>
    <w:rsid w:val="006E7280"/>
    <w:rsid w:val="006F0695"/>
    <w:rsid w:val="00701205"/>
    <w:rsid w:val="007015DF"/>
    <w:rsid w:val="00707F56"/>
    <w:rsid w:val="00713CB7"/>
    <w:rsid w:val="0071648B"/>
    <w:rsid w:val="00721E19"/>
    <w:rsid w:val="00726991"/>
    <w:rsid w:val="007318D5"/>
    <w:rsid w:val="00732543"/>
    <w:rsid w:val="00733853"/>
    <w:rsid w:val="00734F92"/>
    <w:rsid w:val="0073570A"/>
    <w:rsid w:val="00741BAF"/>
    <w:rsid w:val="00746FC3"/>
    <w:rsid w:val="00747267"/>
    <w:rsid w:val="00750C8C"/>
    <w:rsid w:val="00757A5D"/>
    <w:rsid w:val="00757DED"/>
    <w:rsid w:val="007762AD"/>
    <w:rsid w:val="00776BFF"/>
    <w:rsid w:val="0078275D"/>
    <w:rsid w:val="00782A21"/>
    <w:rsid w:val="00784572"/>
    <w:rsid w:val="00784773"/>
    <w:rsid w:val="00784C0D"/>
    <w:rsid w:val="00786D77"/>
    <w:rsid w:val="0079177B"/>
    <w:rsid w:val="007A08C3"/>
    <w:rsid w:val="007A10F7"/>
    <w:rsid w:val="007A20C5"/>
    <w:rsid w:val="007A405E"/>
    <w:rsid w:val="007A4364"/>
    <w:rsid w:val="007A4EC7"/>
    <w:rsid w:val="007B0BBB"/>
    <w:rsid w:val="007B3A3B"/>
    <w:rsid w:val="007B75D0"/>
    <w:rsid w:val="007C1826"/>
    <w:rsid w:val="007C281A"/>
    <w:rsid w:val="007C30B2"/>
    <w:rsid w:val="007C4D1F"/>
    <w:rsid w:val="007C6A31"/>
    <w:rsid w:val="007D5A22"/>
    <w:rsid w:val="007D61F8"/>
    <w:rsid w:val="007E2256"/>
    <w:rsid w:val="007E50B6"/>
    <w:rsid w:val="007F0634"/>
    <w:rsid w:val="007F39E0"/>
    <w:rsid w:val="00801020"/>
    <w:rsid w:val="00807897"/>
    <w:rsid w:val="00807AFA"/>
    <w:rsid w:val="00816F04"/>
    <w:rsid w:val="0082474B"/>
    <w:rsid w:val="008338C7"/>
    <w:rsid w:val="00834570"/>
    <w:rsid w:val="00837BA2"/>
    <w:rsid w:val="008437BE"/>
    <w:rsid w:val="00845044"/>
    <w:rsid w:val="0084576F"/>
    <w:rsid w:val="008509A3"/>
    <w:rsid w:val="0085710A"/>
    <w:rsid w:val="00860AA7"/>
    <w:rsid w:val="0086487D"/>
    <w:rsid w:val="00867AA6"/>
    <w:rsid w:val="00874462"/>
    <w:rsid w:val="00885878"/>
    <w:rsid w:val="00892BCD"/>
    <w:rsid w:val="00892D68"/>
    <w:rsid w:val="008A3011"/>
    <w:rsid w:val="008B2988"/>
    <w:rsid w:val="008B454B"/>
    <w:rsid w:val="008C10AE"/>
    <w:rsid w:val="008C1F67"/>
    <w:rsid w:val="008D0CA1"/>
    <w:rsid w:val="008D211F"/>
    <w:rsid w:val="008D2FC5"/>
    <w:rsid w:val="008E6FCD"/>
    <w:rsid w:val="008F08CC"/>
    <w:rsid w:val="008F2F60"/>
    <w:rsid w:val="008F46A9"/>
    <w:rsid w:val="008F7AF3"/>
    <w:rsid w:val="009138A9"/>
    <w:rsid w:val="00915AEA"/>
    <w:rsid w:val="009251A2"/>
    <w:rsid w:val="00927CE7"/>
    <w:rsid w:val="00935C7B"/>
    <w:rsid w:val="00940C88"/>
    <w:rsid w:val="00940FC3"/>
    <w:rsid w:val="00942F2D"/>
    <w:rsid w:val="009451FC"/>
    <w:rsid w:val="009502DC"/>
    <w:rsid w:val="0095599E"/>
    <w:rsid w:val="0096004E"/>
    <w:rsid w:val="00962356"/>
    <w:rsid w:val="0096349D"/>
    <w:rsid w:val="00967015"/>
    <w:rsid w:val="009723F8"/>
    <w:rsid w:val="00972782"/>
    <w:rsid w:val="009755A6"/>
    <w:rsid w:val="00976F91"/>
    <w:rsid w:val="00985242"/>
    <w:rsid w:val="00991BE4"/>
    <w:rsid w:val="009A28EE"/>
    <w:rsid w:val="009A6003"/>
    <w:rsid w:val="009A77FF"/>
    <w:rsid w:val="009B3C05"/>
    <w:rsid w:val="009B6A87"/>
    <w:rsid w:val="009C0A7E"/>
    <w:rsid w:val="009C157A"/>
    <w:rsid w:val="009C5374"/>
    <w:rsid w:val="009C60D8"/>
    <w:rsid w:val="009D1C57"/>
    <w:rsid w:val="009D6CD4"/>
    <w:rsid w:val="009D6F1D"/>
    <w:rsid w:val="009E0DA0"/>
    <w:rsid w:val="009E19D3"/>
    <w:rsid w:val="009E26F3"/>
    <w:rsid w:val="009E3D77"/>
    <w:rsid w:val="009E7FA8"/>
    <w:rsid w:val="009F080E"/>
    <w:rsid w:val="009F603A"/>
    <w:rsid w:val="009F77F1"/>
    <w:rsid w:val="009F7F53"/>
    <w:rsid w:val="00A04621"/>
    <w:rsid w:val="00A07A26"/>
    <w:rsid w:val="00A11A69"/>
    <w:rsid w:val="00A24899"/>
    <w:rsid w:val="00A27EDC"/>
    <w:rsid w:val="00A313F2"/>
    <w:rsid w:val="00A41F1B"/>
    <w:rsid w:val="00A43235"/>
    <w:rsid w:val="00A45793"/>
    <w:rsid w:val="00A503E4"/>
    <w:rsid w:val="00A51D28"/>
    <w:rsid w:val="00A54C7F"/>
    <w:rsid w:val="00A601DA"/>
    <w:rsid w:val="00A6520D"/>
    <w:rsid w:val="00A8263B"/>
    <w:rsid w:val="00A82B3C"/>
    <w:rsid w:val="00A84639"/>
    <w:rsid w:val="00A90BCD"/>
    <w:rsid w:val="00A93C99"/>
    <w:rsid w:val="00AB0746"/>
    <w:rsid w:val="00AB63FE"/>
    <w:rsid w:val="00AB70E2"/>
    <w:rsid w:val="00AD00A8"/>
    <w:rsid w:val="00AD3FB4"/>
    <w:rsid w:val="00AD5B7E"/>
    <w:rsid w:val="00AD5EDB"/>
    <w:rsid w:val="00AE4181"/>
    <w:rsid w:val="00AE6671"/>
    <w:rsid w:val="00AF2B82"/>
    <w:rsid w:val="00AF44E8"/>
    <w:rsid w:val="00AF5AAE"/>
    <w:rsid w:val="00B05EE9"/>
    <w:rsid w:val="00B10A4B"/>
    <w:rsid w:val="00B1660E"/>
    <w:rsid w:val="00B20699"/>
    <w:rsid w:val="00B23D59"/>
    <w:rsid w:val="00B24E37"/>
    <w:rsid w:val="00B276F3"/>
    <w:rsid w:val="00B46ABE"/>
    <w:rsid w:val="00B57C40"/>
    <w:rsid w:val="00B75C67"/>
    <w:rsid w:val="00B86512"/>
    <w:rsid w:val="00B91A61"/>
    <w:rsid w:val="00B951D7"/>
    <w:rsid w:val="00B9737C"/>
    <w:rsid w:val="00B97E6E"/>
    <w:rsid w:val="00BA67DF"/>
    <w:rsid w:val="00BB108F"/>
    <w:rsid w:val="00BB1A65"/>
    <w:rsid w:val="00BB1D11"/>
    <w:rsid w:val="00BB23DB"/>
    <w:rsid w:val="00BB453D"/>
    <w:rsid w:val="00BC0EA0"/>
    <w:rsid w:val="00BC148E"/>
    <w:rsid w:val="00BD4DB1"/>
    <w:rsid w:val="00BE4212"/>
    <w:rsid w:val="00BE51CE"/>
    <w:rsid w:val="00BF32CE"/>
    <w:rsid w:val="00BF39DD"/>
    <w:rsid w:val="00BF6EEA"/>
    <w:rsid w:val="00C025AA"/>
    <w:rsid w:val="00C03782"/>
    <w:rsid w:val="00C047A3"/>
    <w:rsid w:val="00C04971"/>
    <w:rsid w:val="00C111C4"/>
    <w:rsid w:val="00C1573E"/>
    <w:rsid w:val="00C17F2C"/>
    <w:rsid w:val="00C22578"/>
    <w:rsid w:val="00C2422C"/>
    <w:rsid w:val="00C33654"/>
    <w:rsid w:val="00C3431E"/>
    <w:rsid w:val="00C355F2"/>
    <w:rsid w:val="00C40401"/>
    <w:rsid w:val="00C4088C"/>
    <w:rsid w:val="00C43050"/>
    <w:rsid w:val="00C46A20"/>
    <w:rsid w:val="00C544C7"/>
    <w:rsid w:val="00C655E5"/>
    <w:rsid w:val="00C66041"/>
    <w:rsid w:val="00C675BA"/>
    <w:rsid w:val="00C6767E"/>
    <w:rsid w:val="00C70AB2"/>
    <w:rsid w:val="00C77B13"/>
    <w:rsid w:val="00C80601"/>
    <w:rsid w:val="00C8347C"/>
    <w:rsid w:val="00C8383C"/>
    <w:rsid w:val="00C8627C"/>
    <w:rsid w:val="00C86A0E"/>
    <w:rsid w:val="00C86A2C"/>
    <w:rsid w:val="00C96454"/>
    <w:rsid w:val="00C969B6"/>
    <w:rsid w:val="00CA1D34"/>
    <w:rsid w:val="00CA263E"/>
    <w:rsid w:val="00CA3757"/>
    <w:rsid w:val="00CA56FE"/>
    <w:rsid w:val="00CB085C"/>
    <w:rsid w:val="00CB36A9"/>
    <w:rsid w:val="00CC3099"/>
    <w:rsid w:val="00CD12EC"/>
    <w:rsid w:val="00CD422E"/>
    <w:rsid w:val="00CE14D6"/>
    <w:rsid w:val="00CE749D"/>
    <w:rsid w:val="00CE78FF"/>
    <w:rsid w:val="00CF6587"/>
    <w:rsid w:val="00D06833"/>
    <w:rsid w:val="00D07A9A"/>
    <w:rsid w:val="00D13193"/>
    <w:rsid w:val="00D13E7F"/>
    <w:rsid w:val="00D23FB6"/>
    <w:rsid w:val="00D24329"/>
    <w:rsid w:val="00D248A4"/>
    <w:rsid w:val="00D26D4B"/>
    <w:rsid w:val="00D31B9C"/>
    <w:rsid w:val="00D365D7"/>
    <w:rsid w:val="00D41E30"/>
    <w:rsid w:val="00D4449D"/>
    <w:rsid w:val="00D60BD5"/>
    <w:rsid w:val="00D67DD7"/>
    <w:rsid w:val="00D701F6"/>
    <w:rsid w:val="00D73A55"/>
    <w:rsid w:val="00D8188D"/>
    <w:rsid w:val="00D862C6"/>
    <w:rsid w:val="00D963F6"/>
    <w:rsid w:val="00DA27C6"/>
    <w:rsid w:val="00DA775F"/>
    <w:rsid w:val="00DB017F"/>
    <w:rsid w:val="00DB13A9"/>
    <w:rsid w:val="00DB21BA"/>
    <w:rsid w:val="00DB4328"/>
    <w:rsid w:val="00DB4D32"/>
    <w:rsid w:val="00DC13B2"/>
    <w:rsid w:val="00DC5478"/>
    <w:rsid w:val="00DC5A60"/>
    <w:rsid w:val="00DD2FCC"/>
    <w:rsid w:val="00DD5B5F"/>
    <w:rsid w:val="00DD5C57"/>
    <w:rsid w:val="00DD7823"/>
    <w:rsid w:val="00DE3C95"/>
    <w:rsid w:val="00DE5072"/>
    <w:rsid w:val="00DE6BCB"/>
    <w:rsid w:val="00DF0E52"/>
    <w:rsid w:val="00DF57E1"/>
    <w:rsid w:val="00E04277"/>
    <w:rsid w:val="00E04F42"/>
    <w:rsid w:val="00E05096"/>
    <w:rsid w:val="00E055FD"/>
    <w:rsid w:val="00E06DD5"/>
    <w:rsid w:val="00E078FE"/>
    <w:rsid w:val="00E11811"/>
    <w:rsid w:val="00E12033"/>
    <w:rsid w:val="00E23AFC"/>
    <w:rsid w:val="00E23EC5"/>
    <w:rsid w:val="00E243C0"/>
    <w:rsid w:val="00E26401"/>
    <w:rsid w:val="00E4501A"/>
    <w:rsid w:val="00E46584"/>
    <w:rsid w:val="00E5477A"/>
    <w:rsid w:val="00E611DC"/>
    <w:rsid w:val="00E66D5E"/>
    <w:rsid w:val="00E6760B"/>
    <w:rsid w:val="00E72F4C"/>
    <w:rsid w:val="00E762B8"/>
    <w:rsid w:val="00E77F0C"/>
    <w:rsid w:val="00E90A4F"/>
    <w:rsid w:val="00EA4591"/>
    <w:rsid w:val="00EB22D4"/>
    <w:rsid w:val="00EC48F3"/>
    <w:rsid w:val="00ED40E0"/>
    <w:rsid w:val="00ED71F3"/>
    <w:rsid w:val="00ED7C9C"/>
    <w:rsid w:val="00EE03EE"/>
    <w:rsid w:val="00EE094F"/>
    <w:rsid w:val="00EE2C0C"/>
    <w:rsid w:val="00EE6CE7"/>
    <w:rsid w:val="00EF22C7"/>
    <w:rsid w:val="00EF7521"/>
    <w:rsid w:val="00EF75F4"/>
    <w:rsid w:val="00F00E06"/>
    <w:rsid w:val="00F07F7B"/>
    <w:rsid w:val="00F23FF5"/>
    <w:rsid w:val="00F30736"/>
    <w:rsid w:val="00F31557"/>
    <w:rsid w:val="00F370C3"/>
    <w:rsid w:val="00F40A99"/>
    <w:rsid w:val="00F431D3"/>
    <w:rsid w:val="00F55F24"/>
    <w:rsid w:val="00F6671C"/>
    <w:rsid w:val="00F7345A"/>
    <w:rsid w:val="00F73A38"/>
    <w:rsid w:val="00F762EE"/>
    <w:rsid w:val="00F800D7"/>
    <w:rsid w:val="00F872D1"/>
    <w:rsid w:val="00F90690"/>
    <w:rsid w:val="00F9233F"/>
    <w:rsid w:val="00F933DE"/>
    <w:rsid w:val="00F975F5"/>
    <w:rsid w:val="00F97C92"/>
    <w:rsid w:val="00FA2133"/>
    <w:rsid w:val="00FA2D89"/>
    <w:rsid w:val="00FA2F54"/>
    <w:rsid w:val="00FA75FC"/>
    <w:rsid w:val="00FB2C5C"/>
    <w:rsid w:val="00FB593B"/>
    <w:rsid w:val="00FB6E81"/>
    <w:rsid w:val="00FC1901"/>
    <w:rsid w:val="00FD3AE3"/>
    <w:rsid w:val="00FD486E"/>
    <w:rsid w:val="00FE202C"/>
    <w:rsid w:val="00FE4734"/>
    <w:rsid w:val="00FE5634"/>
    <w:rsid w:val="00FE5CBA"/>
    <w:rsid w:val="00FE776C"/>
    <w:rsid w:val="00FF0B64"/>
    <w:rsid w:val="00FF1E25"/>
    <w:rsid w:val="00FF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FEC93D-55A3-4FFC-8748-C425F6D4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71"/>
    <w:rPr>
      <w:rFonts w:ascii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23E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23EC5"/>
    <w:rPr>
      <w:rFonts w:cs="Times New Roman"/>
    </w:rPr>
  </w:style>
  <w:style w:type="paragraph" w:styleId="a5">
    <w:name w:val="footer"/>
    <w:basedOn w:val="a"/>
    <w:link w:val="a6"/>
    <w:uiPriority w:val="99"/>
    <w:rsid w:val="00E23E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23EC5"/>
    <w:rPr>
      <w:rFonts w:cs="Times New Roman"/>
    </w:rPr>
  </w:style>
  <w:style w:type="paragraph" w:styleId="a7">
    <w:name w:val="No Spacing"/>
    <w:uiPriority w:val="1"/>
    <w:qFormat/>
    <w:rsid w:val="0037517C"/>
    <w:rPr>
      <w:rFonts w:ascii="Times New Roman" w:hAnsi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7D5A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05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05E4"/>
    <w:rPr>
      <w:rFonts w:ascii="Segoe UI" w:eastAsia="MS Mincho" w:hAnsi="Segoe UI" w:cs="Segoe UI"/>
      <w:sz w:val="18"/>
      <w:szCs w:val="18"/>
      <w:lang w:val="en-US"/>
    </w:rPr>
  </w:style>
  <w:style w:type="character" w:styleId="ab">
    <w:name w:val="Hyperlink"/>
    <w:basedOn w:val="a0"/>
    <w:uiPriority w:val="99"/>
    <w:semiHidden/>
    <w:unhideWhenUsed/>
    <w:rsid w:val="00807897"/>
    <w:rPr>
      <w:color w:val="0000FF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8F7AF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F7AF3"/>
    <w:rPr>
      <w:rFonts w:ascii="Times New Roman" w:eastAsia="MS Mincho" w:hAnsi="Times New Roman"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B68F-D93D-45E7-BEFE-1AE970CD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89</cp:revision>
  <cp:lastPrinted>2025-04-21T10:10:00Z</cp:lastPrinted>
  <dcterms:created xsi:type="dcterms:W3CDTF">2024-04-18T07:35:00Z</dcterms:created>
  <dcterms:modified xsi:type="dcterms:W3CDTF">2025-04-25T08:11:00Z</dcterms:modified>
</cp:coreProperties>
</file>